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09" w:rsidRDefault="00D12816" w:rsidP="00D12816">
      <w:pPr>
        <w:jc w:val="center"/>
        <w:rPr>
          <w:b/>
          <w:sz w:val="28"/>
          <w:szCs w:val="28"/>
        </w:rPr>
      </w:pPr>
      <w:r w:rsidRPr="00EF14AB">
        <w:rPr>
          <w:b/>
          <w:sz w:val="28"/>
          <w:szCs w:val="28"/>
        </w:rPr>
        <w:t>THƯ VIỆN GIỚI THIỆU SÁCH</w:t>
      </w:r>
    </w:p>
    <w:p w:rsidR="00D12816" w:rsidRPr="00EF14AB" w:rsidRDefault="00F53B95" w:rsidP="00D12816">
      <w:pPr>
        <w:jc w:val="center"/>
        <w:rPr>
          <w:b/>
          <w:sz w:val="28"/>
          <w:szCs w:val="28"/>
        </w:rPr>
      </w:pPr>
      <w:r>
        <w:rPr>
          <w:b/>
          <w:sz w:val="28"/>
          <w:szCs w:val="28"/>
        </w:rPr>
        <w:t xml:space="preserve">QUÍ </w:t>
      </w:r>
      <w:r w:rsidR="00C84B7F">
        <w:rPr>
          <w:b/>
          <w:sz w:val="28"/>
          <w:szCs w:val="28"/>
        </w:rPr>
        <w:t>3</w:t>
      </w:r>
      <w:r w:rsidR="00DA7A55">
        <w:rPr>
          <w:b/>
          <w:sz w:val="28"/>
          <w:szCs w:val="28"/>
        </w:rPr>
        <w:t>/</w:t>
      </w:r>
      <w:r>
        <w:rPr>
          <w:b/>
          <w:sz w:val="28"/>
          <w:szCs w:val="28"/>
        </w:rPr>
        <w:t>2022</w:t>
      </w:r>
    </w:p>
    <w:p w:rsidR="00F53B95" w:rsidRDefault="00F53B95" w:rsidP="00D12816">
      <w:pPr>
        <w:jc w:val="center"/>
        <w:rPr>
          <w:sz w:val="28"/>
          <w:szCs w:val="28"/>
          <w:lang w:val="pt-BR"/>
        </w:rPr>
      </w:pPr>
    </w:p>
    <w:p w:rsidR="00F53B95" w:rsidRDefault="00F53B95" w:rsidP="00D12816">
      <w:pPr>
        <w:jc w:val="center"/>
        <w:rPr>
          <w:sz w:val="28"/>
          <w:szCs w:val="28"/>
          <w:lang w:val="pt-BR"/>
        </w:rPr>
      </w:pPr>
    </w:p>
    <w:p w:rsidR="00D12816" w:rsidRPr="00D12816" w:rsidRDefault="00D12816" w:rsidP="00D12816">
      <w:pPr>
        <w:jc w:val="center"/>
        <w:rPr>
          <w:sz w:val="28"/>
          <w:szCs w:val="28"/>
          <w:lang w:val="pt-B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60"/>
        <w:gridCol w:w="7796"/>
      </w:tblGrid>
      <w:tr w:rsidR="00D12816" w:rsidRPr="00EF14AB" w:rsidTr="009308C3">
        <w:trPr>
          <w:trHeight w:val="354"/>
          <w:tblHeader/>
        </w:trPr>
        <w:tc>
          <w:tcPr>
            <w:tcW w:w="1560" w:type="dxa"/>
          </w:tcPr>
          <w:p w:rsidR="00D12816" w:rsidRPr="00EF14AB" w:rsidRDefault="00D12816" w:rsidP="00DA7A55">
            <w:pPr>
              <w:spacing w:before="120"/>
              <w:jc w:val="center"/>
              <w:rPr>
                <w:sz w:val="28"/>
                <w:szCs w:val="28"/>
              </w:rPr>
            </w:pPr>
            <w:r w:rsidRPr="00EF14AB">
              <w:rPr>
                <w:b/>
                <w:sz w:val="28"/>
                <w:szCs w:val="28"/>
              </w:rPr>
              <w:t>KÍ HIỆU</w:t>
            </w:r>
          </w:p>
        </w:tc>
        <w:tc>
          <w:tcPr>
            <w:tcW w:w="7796" w:type="dxa"/>
          </w:tcPr>
          <w:p w:rsidR="00D12816" w:rsidRPr="00EF14AB" w:rsidRDefault="00D12816" w:rsidP="00DA7A55">
            <w:pPr>
              <w:spacing w:before="120" w:line="312" w:lineRule="auto"/>
              <w:ind w:firstLine="329"/>
              <w:jc w:val="center"/>
              <w:rPr>
                <w:b/>
                <w:sz w:val="28"/>
                <w:szCs w:val="28"/>
              </w:rPr>
            </w:pPr>
            <w:r w:rsidRPr="00EF14AB">
              <w:rPr>
                <w:b/>
                <w:sz w:val="28"/>
                <w:szCs w:val="28"/>
              </w:rPr>
              <w:t>TÊN SÁCH</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.1492</w:t>
            </w:r>
          </w:p>
          <w:p w:rsidR="00E76AC0" w:rsidRPr="00D47D35" w:rsidRDefault="00E76AC0" w:rsidP="0098361A">
            <w:pPr>
              <w:spacing w:before="120"/>
              <w:rPr>
                <w:sz w:val="28"/>
                <w:szCs w:val="28"/>
              </w:rPr>
            </w:pPr>
            <w:r w:rsidRPr="00D47D35">
              <w:rPr>
                <w:sz w:val="28"/>
                <w:szCs w:val="28"/>
              </w:rPr>
              <w:t>NC</w:t>
            </w:r>
            <w:r w:rsidRPr="00D47D35">
              <w:rPr>
                <w:sz w:val="20"/>
                <w:szCs w:val="20"/>
              </w:rPr>
              <w:t>VL</w:t>
            </w:r>
            <w:r>
              <w:rPr>
                <w:sz w:val="28"/>
                <w:szCs w:val="28"/>
              </w:rPr>
              <w:t>.1493</w:t>
            </w:r>
          </w:p>
        </w:tc>
        <w:tc>
          <w:tcPr>
            <w:tcW w:w="7796" w:type="dxa"/>
          </w:tcPr>
          <w:p w:rsidR="00E76AC0" w:rsidRPr="001A568D" w:rsidRDefault="00E76AC0" w:rsidP="0098361A">
            <w:pPr>
              <w:spacing w:before="120" w:line="312" w:lineRule="auto"/>
              <w:ind w:firstLine="329"/>
              <w:jc w:val="both"/>
              <w:rPr>
                <w:sz w:val="28"/>
                <w:szCs w:val="28"/>
              </w:rPr>
            </w:pPr>
            <w:r w:rsidRPr="00F12F62">
              <w:rPr>
                <w:b/>
                <w:sz w:val="28"/>
                <w:szCs w:val="28"/>
              </w:rPr>
              <w:t>Lịch sử Đảng bộ huyện Mỏ Cày Bắc (1930-2020)</w:t>
            </w:r>
            <w:r>
              <w:rPr>
                <w:sz w:val="28"/>
                <w:szCs w:val="28"/>
              </w:rPr>
              <w:t xml:space="preserve"> </w:t>
            </w:r>
            <w:r w:rsidRPr="00B801A7">
              <w:rPr>
                <w:sz w:val="28"/>
                <w:szCs w:val="28"/>
              </w:rPr>
              <w:t>.-</w:t>
            </w:r>
            <w:r>
              <w:rPr>
                <w:sz w:val="28"/>
                <w:szCs w:val="28"/>
              </w:rPr>
              <w:t xml:space="preserve"> Bến Tre</w:t>
            </w:r>
            <w:r w:rsidRPr="00D47D35">
              <w:rPr>
                <w:sz w:val="28"/>
                <w:szCs w:val="28"/>
              </w:rPr>
              <w:t xml:space="preserve">.: </w:t>
            </w:r>
            <w:r>
              <w:rPr>
                <w:sz w:val="28"/>
                <w:szCs w:val="28"/>
              </w:rPr>
              <w:t>CT TNHH in Tiến Phúc, 2021 .- 468</w:t>
            </w:r>
            <w:r w:rsidRPr="00D47D35">
              <w:rPr>
                <w:sz w:val="28"/>
                <w:szCs w:val="28"/>
              </w:rPr>
              <w:t>tr.; 24cm.</w:t>
            </w:r>
            <w:r>
              <w:rPr>
                <w:sz w:val="28"/>
                <w:szCs w:val="28"/>
              </w:rPr>
              <w:tab/>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.1406</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.1407</w:t>
            </w:r>
          </w:p>
          <w:p w:rsidR="00E76AC0" w:rsidRPr="00D47D35" w:rsidRDefault="00E76AC0" w:rsidP="0098361A">
            <w:pPr>
              <w:spacing w:before="120"/>
              <w:rPr>
                <w:sz w:val="28"/>
                <w:szCs w:val="28"/>
              </w:rPr>
            </w:pPr>
            <w:r w:rsidRPr="00D47D35">
              <w:rPr>
                <w:sz w:val="28"/>
                <w:szCs w:val="28"/>
              </w:rPr>
              <w:t>NC</w:t>
            </w:r>
            <w:r w:rsidRPr="00D47D35">
              <w:rPr>
                <w:sz w:val="20"/>
                <w:szCs w:val="20"/>
              </w:rPr>
              <w:t>VL</w:t>
            </w:r>
            <w:r>
              <w:rPr>
                <w:sz w:val="28"/>
                <w:szCs w:val="28"/>
              </w:rPr>
              <w:t>.1494</w:t>
            </w:r>
          </w:p>
        </w:tc>
        <w:tc>
          <w:tcPr>
            <w:tcW w:w="7796" w:type="dxa"/>
          </w:tcPr>
          <w:p w:rsidR="00E76AC0" w:rsidRDefault="00E76AC0" w:rsidP="0098361A">
            <w:pPr>
              <w:spacing w:before="120" w:line="312" w:lineRule="auto"/>
              <w:ind w:firstLine="329"/>
              <w:jc w:val="both"/>
              <w:rPr>
                <w:sz w:val="28"/>
                <w:szCs w:val="28"/>
              </w:rPr>
            </w:pPr>
            <w:r w:rsidRPr="00B458E2">
              <w:rPr>
                <w:b/>
                <w:sz w:val="28"/>
                <w:szCs w:val="28"/>
              </w:rPr>
              <w:t>Phát huy tinh thần tiên phong mở đường, mở bến đường Hồ Chí Minh trên biển phát triển Bến Tre về hướng đông</w:t>
            </w:r>
            <w:r>
              <w:rPr>
                <w:b/>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.- 384</w:t>
            </w:r>
            <w:r w:rsidRPr="00D47D35">
              <w:rPr>
                <w:sz w:val="28"/>
                <w:szCs w:val="28"/>
              </w:rPr>
              <w:t>tr.; 24cm.</w:t>
            </w:r>
            <w:r>
              <w:rPr>
                <w:sz w:val="28"/>
                <w:szCs w:val="28"/>
              </w:rPr>
              <w:tab/>
            </w:r>
          </w:p>
          <w:p w:rsidR="00E76AC0" w:rsidRPr="008B23D2" w:rsidRDefault="00E76AC0" w:rsidP="0098361A">
            <w:pPr>
              <w:spacing w:before="120" w:line="312" w:lineRule="auto"/>
              <w:ind w:firstLine="329"/>
              <w:jc w:val="both"/>
              <w:rPr>
                <w:b/>
                <w:sz w:val="28"/>
                <w:szCs w:val="28"/>
                <w:u w:val="single"/>
              </w:rPr>
            </w:pPr>
            <w:r w:rsidRPr="008B23D2">
              <w:rPr>
                <w:b/>
                <w:sz w:val="28"/>
                <w:szCs w:val="28"/>
                <w:u w:val="single"/>
              </w:rPr>
              <w:t>Tóm tắt:</w:t>
            </w:r>
          </w:p>
          <w:p w:rsidR="00E76AC0" w:rsidRPr="001A568D" w:rsidRDefault="00E76AC0" w:rsidP="0098361A">
            <w:pPr>
              <w:spacing w:before="120" w:line="312" w:lineRule="auto"/>
              <w:ind w:firstLine="329"/>
              <w:jc w:val="both"/>
              <w:rPr>
                <w:sz w:val="28"/>
                <w:szCs w:val="28"/>
              </w:rPr>
            </w:pPr>
            <w:r>
              <w:rPr>
                <w:sz w:val="28"/>
                <w:szCs w:val="28"/>
              </w:rPr>
              <w:t>Sách là kỷ yếu hội thảo khoa học do Ban Thường vụ Tỉnh ủy Bến Tre tổ chức tại huyện Thạnh Phú, tỉnh Bến Tre nhân dịp Kỷ niệm 60 năm Ngày mở Đường Hồ Chí Minh trên biển (23/10/1961-23/10/2021), “Đoàn tàu không số” và 75 năm thực hiện chuyến vượt biển ra Bắc đầu tiên (1946-2021).</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.1495</w:t>
            </w:r>
          </w:p>
          <w:p w:rsidR="00E76AC0" w:rsidRPr="00D47D35" w:rsidRDefault="00E76AC0" w:rsidP="0098361A">
            <w:pPr>
              <w:spacing w:before="120"/>
              <w:rPr>
                <w:sz w:val="28"/>
                <w:szCs w:val="28"/>
              </w:rPr>
            </w:pPr>
            <w:r w:rsidRPr="00D47D35">
              <w:rPr>
                <w:sz w:val="28"/>
                <w:szCs w:val="28"/>
              </w:rPr>
              <w:t>NC</w:t>
            </w:r>
            <w:r w:rsidRPr="00D47D35">
              <w:rPr>
                <w:sz w:val="20"/>
                <w:szCs w:val="20"/>
              </w:rPr>
              <w:t>VL</w:t>
            </w:r>
            <w:r>
              <w:rPr>
                <w:sz w:val="28"/>
                <w:szCs w:val="28"/>
              </w:rPr>
              <w:t>.1496</w:t>
            </w:r>
          </w:p>
        </w:tc>
        <w:tc>
          <w:tcPr>
            <w:tcW w:w="7796" w:type="dxa"/>
          </w:tcPr>
          <w:p w:rsidR="00E76AC0" w:rsidRPr="001A568D" w:rsidRDefault="00E76AC0" w:rsidP="0098361A">
            <w:pPr>
              <w:spacing w:before="120" w:line="312" w:lineRule="auto"/>
              <w:ind w:firstLine="329"/>
              <w:jc w:val="both"/>
              <w:rPr>
                <w:sz w:val="28"/>
                <w:szCs w:val="28"/>
              </w:rPr>
            </w:pPr>
            <w:r w:rsidRPr="0035086A">
              <w:rPr>
                <w:b/>
                <w:sz w:val="28"/>
                <w:szCs w:val="28"/>
              </w:rPr>
              <w:t>Niên giám thống kê Bến Tre 2021</w:t>
            </w:r>
            <w:r>
              <w:rPr>
                <w:sz w:val="28"/>
                <w:szCs w:val="28"/>
              </w:rPr>
              <w:t xml:space="preserve"> </w:t>
            </w:r>
            <w:r w:rsidRPr="00B801A7">
              <w:rPr>
                <w:sz w:val="28"/>
                <w:szCs w:val="28"/>
              </w:rPr>
              <w:t>.-</w:t>
            </w:r>
            <w:r>
              <w:rPr>
                <w:sz w:val="28"/>
                <w:szCs w:val="28"/>
              </w:rPr>
              <w:t xml:space="preserve"> Bến Tre</w:t>
            </w:r>
            <w:r w:rsidRPr="00D47D35">
              <w:rPr>
                <w:sz w:val="28"/>
                <w:szCs w:val="28"/>
              </w:rPr>
              <w:t xml:space="preserve">.: </w:t>
            </w:r>
            <w:r>
              <w:rPr>
                <w:sz w:val="28"/>
                <w:szCs w:val="28"/>
              </w:rPr>
              <w:t>CT Cổ phần In Bến Tre, 2022 .- 415</w:t>
            </w:r>
            <w:r w:rsidRPr="00D47D35">
              <w:rPr>
                <w:sz w:val="28"/>
                <w:szCs w:val="28"/>
              </w:rPr>
              <w:t>tr.; 24cm.</w:t>
            </w:r>
            <w:r>
              <w:rPr>
                <w:sz w:val="28"/>
                <w:szCs w:val="28"/>
              </w:rPr>
              <w:tab/>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.1406</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.1407</w:t>
            </w:r>
          </w:p>
          <w:p w:rsidR="00E76AC0" w:rsidRPr="00D47D35" w:rsidRDefault="00E76AC0" w:rsidP="00E328CF">
            <w:pPr>
              <w:spacing w:before="120"/>
              <w:rPr>
                <w:sz w:val="28"/>
                <w:szCs w:val="28"/>
              </w:rPr>
            </w:pPr>
            <w:r w:rsidRPr="00D47D35">
              <w:rPr>
                <w:sz w:val="28"/>
                <w:szCs w:val="28"/>
              </w:rPr>
              <w:t>NC</w:t>
            </w:r>
            <w:r w:rsidRPr="00D47D35">
              <w:rPr>
                <w:sz w:val="20"/>
                <w:szCs w:val="20"/>
              </w:rPr>
              <w:t>VL</w:t>
            </w:r>
            <w:r>
              <w:rPr>
                <w:sz w:val="28"/>
                <w:szCs w:val="28"/>
              </w:rPr>
              <w:t>.149</w:t>
            </w:r>
            <w:r w:rsidR="00E328CF">
              <w:rPr>
                <w:sz w:val="28"/>
                <w:szCs w:val="28"/>
              </w:rPr>
              <w:t>7</w:t>
            </w:r>
          </w:p>
        </w:tc>
        <w:tc>
          <w:tcPr>
            <w:tcW w:w="7796" w:type="dxa"/>
          </w:tcPr>
          <w:p w:rsidR="00E76AC0" w:rsidRDefault="00E76AC0" w:rsidP="0098361A">
            <w:pPr>
              <w:spacing w:before="120" w:line="312" w:lineRule="auto"/>
              <w:ind w:firstLine="329"/>
              <w:jc w:val="both"/>
              <w:rPr>
                <w:sz w:val="28"/>
                <w:szCs w:val="28"/>
              </w:rPr>
            </w:pPr>
            <w:r w:rsidRPr="0035086A">
              <w:rPr>
                <w:b/>
                <w:sz w:val="28"/>
                <w:szCs w:val="28"/>
              </w:rPr>
              <w:t xml:space="preserve">Đổi mới quản lý thành phố Hồ Chí Minh </w:t>
            </w:r>
            <w:r>
              <w:rPr>
                <w:sz w:val="28"/>
                <w:szCs w:val="28"/>
              </w:rPr>
              <w:t xml:space="preserve">: Hội thảo khoa học </w:t>
            </w:r>
            <w:r w:rsidRPr="0035086A">
              <w:rPr>
                <w:sz w:val="28"/>
                <w:szCs w:val="28"/>
              </w:rPr>
              <w:t xml:space="preserve">.- </w:t>
            </w:r>
            <w:r>
              <w:rPr>
                <w:sz w:val="28"/>
                <w:szCs w:val="28"/>
              </w:rPr>
              <w:t>Tp.HCM</w:t>
            </w:r>
            <w:r w:rsidRPr="0035086A">
              <w:rPr>
                <w:sz w:val="28"/>
                <w:szCs w:val="28"/>
              </w:rPr>
              <w:t xml:space="preserve">.: </w:t>
            </w:r>
            <w:r>
              <w:rPr>
                <w:sz w:val="28"/>
                <w:szCs w:val="28"/>
              </w:rPr>
              <w:t>Tổng hợp Tp.HCM</w:t>
            </w:r>
            <w:r w:rsidRPr="0035086A">
              <w:rPr>
                <w:sz w:val="28"/>
                <w:szCs w:val="28"/>
              </w:rPr>
              <w:t xml:space="preserve">, 2022 .- </w:t>
            </w:r>
            <w:r>
              <w:rPr>
                <w:sz w:val="28"/>
                <w:szCs w:val="28"/>
              </w:rPr>
              <w:t>767</w:t>
            </w:r>
            <w:r w:rsidRPr="0035086A">
              <w:rPr>
                <w:sz w:val="28"/>
                <w:szCs w:val="28"/>
              </w:rPr>
              <w:t>tr.; 24cm.</w:t>
            </w:r>
            <w:r w:rsidRPr="0035086A">
              <w:rPr>
                <w:sz w:val="28"/>
                <w:szCs w:val="28"/>
              </w:rPr>
              <w:tab/>
            </w:r>
          </w:p>
          <w:p w:rsidR="00E328CF" w:rsidRPr="008B23D2" w:rsidRDefault="00E328CF" w:rsidP="00E328CF">
            <w:pPr>
              <w:spacing w:before="120" w:line="312" w:lineRule="auto"/>
              <w:ind w:firstLine="329"/>
              <w:jc w:val="both"/>
              <w:rPr>
                <w:b/>
                <w:sz w:val="28"/>
                <w:szCs w:val="28"/>
                <w:u w:val="single"/>
              </w:rPr>
            </w:pPr>
            <w:r w:rsidRPr="008B23D2">
              <w:rPr>
                <w:b/>
                <w:sz w:val="28"/>
                <w:szCs w:val="28"/>
                <w:u w:val="single"/>
              </w:rPr>
              <w:t>Tóm tắt:</w:t>
            </w:r>
          </w:p>
          <w:p w:rsidR="00E328CF" w:rsidRPr="001A568D" w:rsidRDefault="00E328CF" w:rsidP="004601C3">
            <w:pPr>
              <w:spacing w:before="120" w:line="312" w:lineRule="auto"/>
              <w:ind w:firstLine="329"/>
              <w:jc w:val="both"/>
              <w:rPr>
                <w:sz w:val="28"/>
                <w:szCs w:val="28"/>
              </w:rPr>
            </w:pPr>
            <w:r>
              <w:rPr>
                <w:sz w:val="28"/>
                <w:szCs w:val="28"/>
              </w:rPr>
              <w:t xml:space="preserve">Nội dung sách là sản phẩm của </w:t>
            </w:r>
            <w:r>
              <w:rPr>
                <w:sz w:val="28"/>
                <w:szCs w:val="28"/>
              </w:rPr>
              <w:t>Hội thảo khoa học</w:t>
            </w:r>
            <w:r>
              <w:rPr>
                <w:sz w:val="28"/>
                <w:szCs w:val="28"/>
              </w:rPr>
              <w:t xml:space="preserve"> cùng tên. Các bài viết thể hiện tính nghiêm túc trong nghiên cứu của các tác giả, cung cấp các luận cứ khoa học; chủ trương, đường l</w:t>
            </w:r>
            <w:r w:rsidR="00071E93">
              <w:rPr>
                <w:sz w:val="28"/>
                <w:szCs w:val="28"/>
              </w:rPr>
              <w:t>ối</w:t>
            </w:r>
            <w:r>
              <w:rPr>
                <w:sz w:val="28"/>
                <w:szCs w:val="28"/>
              </w:rPr>
              <w:t xml:space="preserve"> của Đảng; chính sách, pháp luật của Nhà nước về đổi mới các hoạt động quản lý của Thành phố. Đồng thời, một số bài </w:t>
            </w:r>
            <w:r w:rsidR="00DA76FD">
              <w:rPr>
                <w:sz w:val="28"/>
                <w:szCs w:val="28"/>
              </w:rPr>
              <w:t>viết còn thể hiện những băn khoă</w:t>
            </w:r>
            <w:r>
              <w:rPr>
                <w:sz w:val="28"/>
                <w:szCs w:val="28"/>
              </w:rPr>
              <w:t xml:space="preserve">n, trăn trở của các nhà khoa học, nhà quản lý về những vấn đề </w:t>
            </w:r>
            <w:r w:rsidR="00DA76FD">
              <w:rPr>
                <w:sz w:val="28"/>
                <w:szCs w:val="28"/>
              </w:rPr>
              <w:t>đặt ra trong đ</w:t>
            </w:r>
            <w:r w:rsidR="00DA76FD" w:rsidRPr="00DA76FD">
              <w:rPr>
                <w:sz w:val="28"/>
                <w:szCs w:val="28"/>
              </w:rPr>
              <w:t>ổi mới quản lý thành phố Hồ Chí Minh</w:t>
            </w:r>
            <w:r w:rsidR="00DA76FD">
              <w:rPr>
                <w:sz w:val="28"/>
                <w:szCs w:val="28"/>
              </w:rPr>
              <w:t xml:space="preserve">. Bên cạnh đó, một số bài viết chia sẻ những kinh nghiệm, gợi ý cho các </w:t>
            </w:r>
            <w:r w:rsidR="00DA76FD">
              <w:rPr>
                <w:sz w:val="28"/>
                <w:szCs w:val="28"/>
              </w:rPr>
              <w:lastRenderedPageBreak/>
              <w:t>hoạt động đổi mới, nâng cao hiệu quả quản lý thành phố; xây dựng đô thị th</w:t>
            </w:r>
            <w:r w:rsidR="004601C3">
              <w:rPr>
                <w:sz w:val="28"/>
                <w:szCs w:val="28"/>
              </w:rPr>
              <w:t>ô</w:t>
            </w:r>
            <w:r w:rsidR="00DA76FD">
              <w:rPr>
                <w:sz w:val="28"/>
                <w:szCs w:val="28"/>
              </w:rPr>
              <w:t>ng minh; khu đô thị sáng tạo tương tác cao; xây dựng chính quyền số, kinh tế số, xã hội số,…</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lastRenderedPageBreak/>
              <w:t>NC</w:t>
            </w:r>
            <w:r w:rsidRPr="00D47D35">
              <w:rPr>
                <w:sz w:val="20"/>
                <w:szCs w:val="20"/>
              </w:rPr>
              <w:t>VL</w:t>
            </w:r>
            <w:r>
              <w:rPr>
                <w:sz w:val="28"/>
                <w:szCs w:val="28"/>
              </w:rPr>
              <w:t>.1498</w:t>
            </w:r>
          </w:p>
          <w:p w:rsidR="00E76AC0" w:rsidRPr="00D47D35" w:rsidRDefault="00E76AC0" w:rsidP="0098361A">
            <w:pPr>
              <w:spacing w:before="120"/>
              <w:rPr>
                <w:sz w:val="28"/>
                <w:szCs w:val="28"/>
              </w:rPr>
            </w:pPr>
          </w:p>
        </w:tc>
        <w:tc>
          <w:tcPr>
            <w:tcW w:w="7796" w:type="dxa"/>
          </w:tcPr>
          <w:p w:rsidR="00E76AC0" w:rsidRDefault="00E76AC0" w:rsidP="0098361A">
            <w:pPr>
              <w:spacing w:before="120" w:line="312" w:lineRule="auto"/>
              <w:ind w:firstLine="329"/>
              <w:jc w:val="both"/>
              <w:rPr>
                <w:sz w:val="28"/>
                <w:szCs w:val="28"/>
              </w:rPr>
            </w:pPr>
            <w:r w:rsidRPr="00600509">
              <w:rPr>
                <w:b/>
                <w:sz w:val="28"/>
                <w:szCs w:val="28"/>
              </w:rPr>
              <w:t>Việt Nam - Vinh quang đường chúng ta đi</w:t>
            </w:r>
            <w:r>
              <w:rPr>
                <w:b/>
                <w:sz w:val="28"/>
                <w:szCs w:val="28"/>
              </w:rPr>
              <w:t xml:space="preserve"> </w:t>
            </w:r>
            <w:r w:rsidRPr="0035086A">
              <w:rPr>
                <w:sz w:val="28"/>
                <w:szCs w:val="28"/>
              </w:rPr>
              <w:t xml:space="preserve">.- </w:t>
            </w:r>
            <w:r>
              <w:rPr>
                <w:sz w:val="28"/>
                <w:szCs w:val="28"/>
              </w:rPr>
              <w:t>H</w:t>
            </w:r>
            <w:r w:rsidRPr="0035086A">
              <w:rPr>
                <w:sz w:val="28"/>
                <w:szCs w:val="28"/>
              </w:rPr>
              <w:t xml:space="preserve">.: </w:t>
            </w:r>
            <w:r>
              <w:rPr>
                <w:sz w:val="28"/>
                <w:szCs w:val="28"/>
              </w:rPr>
              <w:t>Thông tin và truyền thông</w:t>
            </w:r>
            <w:r w:rsidRPr="0035086A">
              <w:rPr>
                <w:sz w:val="28"/>
                <w:szCs w:val="28"/>
              </w:rPr>
              <w:t xml:space="preserve">, 2022 .- </w:t>
            </w:r>
            <w:r>
              <w:rPr>
                <w:sz w:val="28"/>
                <w:szCs w:val="28"/>
              </w:rPr>
              <w:t>494</w:t>
            </w:r>
            <w:r w:rsidRPr="0035086A">
              <w:rPr>
                <w:sz w:val="28"/>
                <w:szCs w:val="28"/>
              </w:rPr>
              <w:t>tr.;</w:t>
            </w:r>
            <w:r>
              <w:rPr>
                <w:sz w:val="28"/>
                <w:szCs w:val="28"/>
              </w:rPr>
              <w:t xml:space="preserve"> 28</w:t>
            </w:r>
            <w:r w:rsidRPr="0035086A">
              <w:rPr>
                <w:sz w:val="28"/>
                <w:szCs w:val="28"/>
              </w:rPr>
              <w:t>cm.</w:t>
            </w:r>
            <w:r w:rsidRPr="0035086A">
              <w:rPr>
                <w:sz w:val="28"/>
                <w:szCs w:val="28"/>
              </w:rPr>
              <w:tab/>
            </w:r>
          </w:p>
          <w:p w:rsidR="00E76AC0" w:rsidRPr="008B23D2" w:rsidRDefault="00E76AC0" w:rsidP="0098361A">
            <w:pPr>
              <w:spacing w:before="120" w:line="312" w:lineRule="auto"/>
              <w:ind w:firstLine="329"/>
              <w:jc w:val="both"/>
              <w:rPr>
                <w:b/>
                <w:sz w:val="28"/>
                <w:szCs w:val="28"/>
                <w:u w:val="single"/>
              </w:rPr>
            </w:pPr>
            <w:r w:rsidRPr="008B23D2">
              <w:rPr>
                <w:b/>
                <w:sz w:val="28"/>
                <w:szCs w:val="28"/>
                <w:u w:val="single"/>
              </w:rPr>
              <w:t>Tóm tắt:</w:t>
            </w:r>
          </w:p>
          <w:p w:rsidR="00E76AC0" w:rsidRDefault="00E76AC0" w:rsidP="0098361A">
            <w:pPr>
              <w:spacing w:before="120" w:line="312" w:lineRule="auto"/>
              <w:ind w:firstLine="329"/>
              <w:jc w:val="both"/>
              <w:rPr>
                <w:sz w:val="28"/>
                <w:szCs w:val="28"/>
              </w:rPr>
            </w:pPr>
            <w:r>
              <w:rPr>
                <w:sz w:val="28"/>
                <w:szCs w:val="28"/>
              </w:rPr>
              <w:t>Với mong muốn biểu dương, tôn vinh những đơn vị, tổ chức, doanh nghiệp, tập thể, cá nhân trên khắp cả nước đã và đang ra sức thi đua phấn đấu vì một nước Việt Nam hùng cường, thịnh vượng, Tạp chí Thi đua Khen thưởng – Cơ quan ngôn luận của Ban Thi đua – Khen thưởng Trung ương phối hợp cùng Công ty Cổ phần Thông tin vá Phát hành Báo chí Quốc gia biên soạn quyển “</w:t>
            </w:r>
            <w:r w:rsidRPr="00600509">
              <w:rPr>
                <w:b/>
                <w:sz w:val="28"/>
                <w:szCs w:val="28"/>
              </w:rPr>
              <w:t>Việt Nam - Vinh quang đường chúng ta đi</w:t>
            </w:r>
            <w:r>
              <w:rPr>
                <w:b/>
                <w:sz w:val="28"/>
                <w:szCs w:val="28"/>
              </w:rPr>
              <w:t>”</w:t>
            </w:r>
            <w:r w:rsidRPr="00C84B7F">
              <w:rPr>
                <w:sz w:val="28"/>
                <w:szCs w:val="28"/>
              </w:rPr>
              <w:t>.</w:t>
            </w:r>
            <w:r>
              <w:rPr>
                <w:b/>
                <w:sz w:val="28"/>
                <w:szCs w:val="28"/>
              </w:rPr>
              <w:t xml:space="preserve"> </w:t>
            </w:r>
            <w:r>
              <w:rPr>
                <w:sz w:val="28"/>
                <w:szCs w:val="28"/>
              </w:rPr>
              <w:t>Nội dung sách gồm:</w:t>
            </w:r>
          </w:p>
          <w:p w:rsidR="00E76AC0" w:rsidRDefault="00E76AC0" w:rsidP="0098361A">
            <w:pPr>
              <w:spacing w:before="120" w:line="312" w:lineRule="auto"/>
              <w:ind w:firstLine="329"/>
              <w:jc w:val="both"/>
              <w:rPr>
                <w:sz w:val="28"/>
                <w:szCs w:val="28"/>
              </w:rPr>
            </w:pPr>
            <w:r>
              <w:rPr>
                <w:sz w:val="28"/>
                <w:szCs w:val="28"/>
              </w:rPr>
              <w:t>- Việt Nam - Vinh quang con đường dân tộc đã lựa chọn;</w:t>
            </w:r>
          </w:p>
          <w:p w:rsidR="00E76AC0" w:rsidRDefault="00E76AC0" w:rsidP="0098361A">
            <w:pPr>
              <w:spacing w:before="120" w:line="312" w:lineRule="auto"/>
              <w:ind w:firstLine="329"/>
              <w:jc w:val="both"/>
              <w:rPr>
                <w:sz w:val="28"/>
                <w:szCs w:val="28"/>
              </w:rPr>
            </w:pPr>
            <w:r>
              <w:rPr>
                <w:sz w:val="28"/>
                <w:szCs w:val="28"/>
              </w:rPr>
              <w:t>- Những chặng đường dân tộc Việt Nam đã đi qua từ năm 1930 đến nay;</w:t>
            </w:r>
          </w:p>
          <w:p w:rsidR="00E76AC0" w:rsidRDefault="00E76AC0" w:rsidP="0098361A">
            <w:pPr>
              <w:spacing w:before="120" w:line="312" w:lineRule="auto"/>
              <w:ind w:firstLine="329"/>
              <w:jc w:val="both"/>
              <w:rPr>
                <w:sz w:val="28"/>
                <w:szCs w:val="28"/>
              </w:rPr>
            </w:pPr>
            <w:r>
              <w:rPr>
                <w:sz w:val="28"/>
                <w:szCs w:val="28"/>
              </w:rPr>
              <w:t>- Những thành tựu chủ yếu của công cuộc đổi mới, bài học kinh nghiệm, triển vọng và tương lai phát triển của Việt Nam;</w:t>
            </w:r>
          </w:p>
          <w:p w:rsidR="00E76AC0" w:rsidRPr="00EE2613" w:rsidRDefault="00E76AC0" w:rsidP="0098361A">
            <w:pPr>
              <w:spacing w:before="120" w:line="312" w:lineRule="auto"/>
              <w:ind w:firstLine="329"/>
              <w:jc w:val="both"/>
              <w:rPr>
                <w:sz w:val="28"/>
                <w:szCs w:val="28"/>
              </w:rPr>
            </w:pPr>
            <w:r>
              <w:rPr>
                <w:sz w:val="28"/>
                <w:szCs w:val="28"/>
              </w:rPr>
              <w:t>- Gương sáng tập thể và cá nhân tiêu biểu trong các phong trào thi đua yêu nước.</w:t>
            </w:r>
          </w:p>
        </w:tc>
      </w:tr>
      <w:tr w:rsidR="00E76AC0" w:rsidRPr="00B627FA"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.1499</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.1500</w:t>
            </w:r>
          </w:p>
          <w:p w:rsidR="00E76AC0" w:rsidRPr="00B801A7" w:rsidRDefault="00E76AC0" w:rsidP="0098361A">
            <w:pPr>
              <w:spacing w:before="120"/>
              <w:rPr>
                <w:sz w:val="28"/>
                <w:szCs w:val="28"/>
              </w:rPr>
            </w:pPr>
          </w:p>
        </w:tc>
        <w:tc>
          <w:tcPr>
            <w:tcW w:w="7796" w:type="dxa"/>
          </w:tcPr>
          <w:p w:rsidR="00E76AC0" w:rsidRDefault="00E76AC0" w:rsidP="0098361A">
            <w:pPr>
              <w:spacing w:before="120" w:line="312" w:lineRule="auto"/>
              <w:ind w:firstLine="329"/>
              <w:jc w:val="both"/>
              <w:rPr>
                <w:sz w:val="28"/>
                <w:szCs w:val="28"/>
              </w:rPr>
            </w:pPr>
            <w:r w:rsidRPr="00F528BB">
              <w:rPr>
                <w:b/>
                <w:sz w:val="28"/>
                <w:szCs w:val="28"/>
              </w:rPr>
              <w:t xml:space="preserve">Công cuộc mở đất Tây Nam </w:t>
            </w:r>
            <w:r>
              <w:rPr>
                <w:b/>
                <w:sz w:val="28"/>
                <w:szCs w:val="28"/>
              </w:rPr>
              <w:t>B</w:t>
            </w:r>
            <w:r w:rsidRPr="00F528BB">
              <w:rPr>
                <w:b/>
                <w:sz w:val="28"/>
                <w:szCs w:val="28"/>
              </w:rPr>
              <w:t>ộ thời chúa Nguyễn</w:t>
            </w:r>
            <w:r>
              <w:rPr>
                <w:sz w:val="28"/>
                <w:szCs w:val="28"/>
              </w:rPr>
              <w:t xml:space="preserve"> .- Xuất bản lần thứ 2 / Đỗ Quỳnh Nga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.- 395</w:t>
            </w:r>
            <w:r w:rsidRPr="00D47D35">
              <w:rPr>
                <w:sz w:val="28"/>
                <w:szCs w:val="28"/>
              </w:rPr>
              <w:t>tr.; 24cm.</w:t>
            </w:r>
          </w:p>
          <w:p w:rsidR="00E76AC0" w:rsidRPr="00F1443F" w:rsidRDefault="00E76AC0" w:rsidP="0098361A">
            <w:pPr>
              <w:spacing w:line="312" w:lineRule="auto"/>
              <w:ind w:firstLine="346"/>
              <w:jc w:val="both"/>
              <w:rPr>
                <w:b/>
                <w:sz w:val="28"/>
                <w:szCs w:val="28"/>
                <w:u w:val="single"/>
              </w:rPr>
            </w:pPr>
            <w:r w:rsidRPr="00F1443F">
              <w:rPr>
                <w:b/>
                <w:sz w:val="28"/>
                <w:szCs w:val="28"/>
                <w:u w:val="single"/>
              </w:rPr>
              <w:t>Trích nội dung:</w:t>
            </w:r>
          </w:p>
          <w:p w:rsidR="00E76AC0" w:rsidRDefault="00E76AC0" w:rsidP="0098361A">
            <w:pPr>
              <w:spacing w:before="120" w:line="312" w:lineRule="auto"/>
              <w:ind w:firstLine="329"/>
              <w:jc w:val="both"/>
              <w:rPr>
                <w:sz w:val="28"/>
                <w:szCs w:val="28"/>
              </w:rPr>
            </w:pPr>
            <w:r>
              <w:rPr>
                <w:sz w:val="28"/>
                <w:szCs w:val="28"/>
              </w:rPr>
              <w:t xml:space="preserve">- Bối cảnh lịch sử của công cuộc mở đất </w:t>
            </w:r>
            <w:r w:rsidRPr="00C9601C">
              <w:rPr>
                <w:sz w:val="28"/>
                <w:szCs w:val="28"/>
              </w:rPr>
              <w:t xml:space="preserve">Tây Nam </w:t>
            </w:r>
            <w:r>
              <w:rPr>
                <w:sz w:val="28"/>
                <w:szCs w:val="28"/>
              </w:rPr>
              <w:t>B</w:t>
            </w:r>
            <w:r w:rsidRPr="00C9601C">
              <w:rPr>
                <w:sz w:val="28"/>
                <w:szCs w:val="28"/>
              </w:rPr>
              <w:t>ộ thời chúa Nguyễn</w:t>
            </w:r>
            <w:r>
              <w:rPr>
                <w:sz w:val="28"/>
                <w:szCs w:val="28"/>
              </w:rPr>
              <w:t>;</w:t>
            </w:r>
          </w:p>
          <w:p w:rsidR="00E76AC0" w:rsidRDefault="00E76AC0" w:rsidP="0098361A">
            <w:pPr>
              <w:spacing w:before="120" w:line="312" w:lineRule="auto"/>
              <w:ind w:firstLine="329"/>
              <w:jc w:val="both"/>
              <w:rPr>
                <w:sz w:val="28"/>
                <w:szCs w:val="28"/>
              </w:rPr>
            </w:pPr>
            <w:r>
              <w:rPr>
                <w:sz w:val="28"/>
                <w:szCs w:val="28"/>
              </w:rPr>
              <w:t xml:space="preserve">- Bước đầu khai phá miền tây Nam Bộ và </w:t>
            </w:r>
            <w:r w:rsidR="004601C3">
              <w:rPr>
                <w:sz w:val="28"/>
                <w:szCs w:val="28"/>
              </w:rPr>
              <w:t>quá trình mở đất trấn Hà Tiên thời</w:t>
            </w:r>
            <w:r>
              <w:rPr>
                <w:sz w:val="28"/>
                <w:szCs w:val="28"/>
              </w:rPr>
              <w:t xml:space="preserve"> chúa Nguyễn;</w:t>
            </w:r>
          </w:p>
          <w:p w:rsidR="00E76AC0" w:rsidRDefault="00E76AC0" w:rsidP="0098361A">
            <w:pPr>
              <w:spacing w:before="120" w:line="312" w:lineRule="auto"/>
              <w:ind w:firstLine="329"/>
              <w:jc w:val="both"/>
              <w:rPr>
                <w:sz w:val="28"/>
                <w:szCs w:val="28"/>
              </w:rPr>
            </w:pPr>
            <w:r>
              <w:rPr>
                <w:sz w:val="28"/>
                <w:szCs w:val="28"/>
              </w:rPr>
              <w:lastRenderedPageBreak/>
              <w:t>- Quá trình mở đất dinh Long Hồ thời chúa Nguyễn;</w:t>
            </w:r>
          </w:p>
          <w:p w:rsidR="00E76AC0" w:rsidRPr="00D22A6C" w:rsidRDefault="00E76AC0" w:rsidP="0098361A">
            <w:pPr>
              <w:spacing w:before="120" w:line="312" w:lineRule="auto"/>
              <w:ind w:firstLine="329"/>
              <w:jc w:val="both"/>
              <w:rPr>
                <w:sz w:val="28"/>
                <w:szCs w:val="28"/>
              </w:rPr>
            </w:pPr>
            <w:r>
              <w:rPr>
                <w:sz w:val="28"/>
                <w:szCs w:val="28"/>
              </w:rPr>
              <w:t xml:space="preserve">- Phương thức tiến hành và hệ quả của công cuộc mở đất </w:t>
            </w:r>
            <w:r w:rsidRPr="00C9601C">
              <w:rPr>
                <w:sz w:val="28"/>
                <w:szCs w:val="28"/>
              </w:rPr>
              <w:t xml:space="preserve">Tây Nam </w:t>
            </w:r>
            <w:r>
              <w:rPr>
                <w:sz w:val="28"/>
                <w:szCs w:val="28"/>
              </w:rPr>
              <w:t>B</w:t>
            </w:r>
            <w:r w:rsidRPr="00C9601C">
              <w:rPr>
                <w:sz w:val="28"/>
                <w:szCs w:val="28"/>
              </w:rPr>
              <w:t>ộ thời chúa Nguyễn</w:t>
            </w:r>
            <w:r>
              <w:rPr>
                <w:sz w:val="28"/>
                <w:szCs w:val="28"/>
              </w:rPr>
              <w:t>.</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lastRenderedPageBreak/>
              <w:t>NC</w:t>
            </w:r>
            <w:r w:rsidRPr="00D47D35">
              <w:rPr>
                <w:sz w:val="20"/>
                <w:szCs w:val="20"/>
              </w:rPr>
              <w:t>VL</w:t>
            </w:r>
            <w:r>
              <w:rPr>
                <w:sz w:val="28"/>
                <w:szCs w:val="28"/>
              </w:rPr>
              <w:t>.1501</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.1502</w:t>
            </w:r>
          </w:p>
          <w:p w:rsidR="00E76AC0" w:rsidRPr="00B801A7" w:rsidRDefault="00E76AC0" w:rsidP="0098361A">
            <w:pPr>
              <w:spacing w:before="120"/>
              <w:rPr>
                <w:sz w:val="28"/>
                <w:szCs w:val="28"/>
              </w:rPr>
            </w:pPr>
          </w:p>
        </w:tc>
        <w:tc>
          <w:tcPr>
            <w:tcW w:w="7796" w:type="dxa"/>
          </w:tcPr>
          <w:p w:rsidR="00E76AC0" w:rsidRDefault="00E76AC0" w:rsidP="0098361A">
            <w:pPr>
              <w:spacing w:before="120" w:line="312" w:lineRule="auto"/>
              <w:ind w:firstLine="329"/>
              <w:jc w:val="both"/>
              <w:rPr>
                <w:sz w:val="28"/>
                <w:szCs w:val="28"/>
              </w:rPr>
            </w:pPr>
            <w:r w:rsidRPr="000A476C">
              <w:rPr>
                <w:b/>
                <w:sz w:val="28"/>
                <w:szCs w:val="28"/>
              </w:rPr>
              <w:t>Nhà nước thế tục</w:t>
            </w:r>
            <w:r>
              <w:rPr>
                <w:sz w:val="28"/>
                <w:szCs w:val="28"/>
              </w:rPr>
              <w:t xml:space="preserve"> : Sách tham khảo .- Xuất bản lần thứ 2, có chỉnh sửa, bổ sung / Đỗ Quang Hưng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.- 539</w:t>
            </w:r>
            <w:r w:rsidRPr="00D47D35">
              <w:rPr>
                <w:sz w:val="28"/>
                <w:szCs w:val="28"/>
              </w:rPr>
              <w:t>tr.; 24cm.</w:t>
            </w:r>
          </w:p>
          <w:p w:rsidR="00E76AC0" w:rsidRPr="00F1443F" w:rsidRDefault="00E76AC0" w:rsidP="0098361A">
            <w:pPr>
              <w:spacing w:line="312" w:lineRule="auto"/>
              <w:ind w:firstLine="346"/>
              <w:jc w:val="both"/>
              <w:rPr>
                <w:b/>
                <w:sz w:val="28"/>
                <w:szCs w:val="28"/>
                <w:u w:val="single"/>
              </w:rPr>
            </w:pPr>
            <w:r w:rsidRPr="00F1443F">
              <w:rPr>
                <w:b/>
                <w:sz w:val="28"/>
                <w:szCs w:val="28"/>
                <w:u w:val="single"/>
              </w:rPr>
              <w:t>Trích nội dung:</w:t>
            </w:r>
          </w:p>
          <w:p w:rsidR="00E76AC0" w:rsidRDefault="00E76AC0" w:rsidP="0098361A">
            <w:pPr>
              <w:spacing w:before="120" w:line="312" w:lineRule="auto"/>
              <w:ind w:firstLine="329"/>
              <w:jc w:val="both"/>
              <w:rPr>
                <w:sz w:val="28"/>
                <w:szCs w:val="28"/>
              </w:rPr>
            </w:pPr>
            <w:r>
              <w:rPr>
                <w:sz w:val="28"/>
                <w:szCs w:val="28"/>
              </w:rPr>
              <w:t>- Về một xã hội thế tục;</w:t>
            </w:r>
          </w:p>
          <w:p w:rsidR="00E76AC0" w:rsidRDefault="00E76AC0" w:rsidP="0098361A">
            <w:pPr>
              <w:spacing w:before="120" w:line="312" w:lineRule="auto"/>
              <w:ind w:firstLine="329"/>
              <w:jc w:val="both"/>
              <w:rPr>
                <w:sz w:val="28"/>
                <w:szCs w:val="28"/>
              </w:rPr>
            </w:pPr>
            <w:r>
              <w:rPr>
                <w:sz w:val="28"/>
                <w:szCs w:val="28"/>
              </w:rPr>
              <w:t>- Chủ nghĩa thế tục và nhà nước thế tục;</w:t>
            </w:r>
          </w:p>
          <w:p w:rsidR="00E76AC0" w:rsidRDefault="00E76AC0" w:rsidP="0098361A">
            <w:pPr>
              <w:spacing w:before="120" w:line="312" w:lineRule="auto"/>
              <w:ind w:firstLine="329"/>
              <w:jc w:val="both"/>
              <w:rPr>
                <w:sz w:val="28"/>
                <w:szCs w:val="28"/>
              </w:rPr>
            </w:pPr>
            <w:r>
              <w:rPr>
                <w:sz w:val="28"/>
                <w:szCs w:val="28"/>
              </w:rPr>
              <w:t>- Các mô hình nhà nước thế tục;</w:t>
            </w:r>
          </w:p>
          <w:p w:rsidR="00E76AC0" w:rsidRDefault="00E76AC0" w:rsidP="0098361A">
            <w:pPr>
              <w:spacing w:before="120" w:line="312" w:lineRule="auto"/>
              <w:ind w:firstLine="329"/>
              <w:jc w:val="both"/>
              <w:rPr>
                <w:sz w:val="28"/>
                <w:szCs w:val="28"/>
              </w:rPr>
            </w:pPr>
            <w:r>
              <w:rPr>
                <w:sz w:val="28"/>
                <w:szCs w:val="28"/>
              </w:rPr>
              <w:t>- Nhà nước thế tục và tôn giáo;</w:t>
            </w:r>
          </w:p>
          <w:p w:rsidR="00E76AC0" w:rsidRDefault="00E76AC0" w:rsidP="0098361A">
            <w:pPr>
              <w:spacing w:before="120" w:line="312" w:lineRule="auto"/>
              <w:ind w:firstLine="329"/>
              <w:jc w:val="both"/>
              <w:rPr>
                <w:sz w:val="28"/>
                <w:szCs w:val="28"/>
              </w:rPr>
            </w:pPr>
            <w:r>
              <w:rPr>
                <w:sz w:val="28"/>
                <w:szCs w:val="28"/>
              </w:rPr>
              <w:t>- Tính thế tục và nhà nước;</w:t>
            </w:r>
          </w:p>
          <w:p w:rsidR="00E76AC0" w:rsidRPr="00D22A6C" w:rsidRDefault="00E76AC0" w:rsidP="0098361A">
            <w:pPr>
              <w:spacing w:before="120" w:line="312" w:lineRule="auto"/>
              <w:ind w:firstLine="329"/>
              <w:jc w:val="both"/>
              <w:rPr>
                <w:sz w:val="28"/>
                <w:szCs w:val="28"/>
              </w:rPr>
            </w:pPr>
            <w:r>
              <w:rPr>
                <w:sz w:val="28"/>
                <w:szCs w:val="28"/>
              </w:rPr>
              <w:t>- Từ chủ nghĩa thế tục đến tính thế tục: Mô hình nhà nước thế tục ở Việt Nam.</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.1503</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.1504</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.1505</w:t>
            </w:r>
          </w:p>
          <w:p w:rsidR="00E76AC0" w:rsidRDefault="00E76AC0" w:rsidP="0098361A">
            <w:pPr>
              <w:spacing w:before="120"/>
              <w:rPr>
                <w:sz w:val="28"/>
                <w:szCs w:val="28"/>
              </w:rPr>
            </w:pPr>
          </w:p>
          <w:p w:rsidR="00E76AC0" w:rsidRPr="00B801A7" w:rsidRDefault="00E76AC0" w:rsidP="0098361A">
            <w:pPr>
              <w:spacing w:before="120"/>
              <w:rPr>
                <w:sz w:val="28"/>
                <w:szCs w:val="28"/>
              </w:rPr>
            </w:pPr>
          </w:p>
        </w:tc>
        <w:tc>
          <w:tcPr>
            <w:tcW w:w="7796" w:type="dxa"/>
          </w:tcPr>
          <w:p w:rsidR="00E76AC0" w:rsidRDefault="00E76AC0" w:rsidP="0098361A">
            <w:pPr>
              <w:spacing w:before="120" w:line="312" w:lineRule="auto"/>
              <w:ind w:firstLine="329"/>
              <w:jc w:val="both"/>
              <w:rPr>
                <w:sz w:val="28"/>
                <w:szCs w:val="28"/>
              </w:rPr>
            </w:pPr>
            <w:r w:rsidRPr="00417241">
              <w:rPr>
                <w:b/>
                <w:sz w:val="28"/>
                <w:szCs w:val="28"/>
              </w:rPr>
              <w:t>Giáo trình pháp luật về quy hoạch và giải phóng mặt bằng</w:t>
            </w:r>
            <w:r>
              <w:rPr>
                <w:sz w:val="28"/>
                <w:szCs w:val="28"/>
              </w:rPr>
              <w:t xml:space="preserve"> .- Xuất bản lần thứ 1, có sửa chữa, bổ sung / Phan Trung Hiền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.- 380</w:t>
            </w:r>
            <w:r w:rsidRPr="00D47D35">
              <w:rPr>
                <w:sz w:val="28"/>
                <w:szCs w:val="28"/>
              </w:rPr>
              <w:t>tr.; 24cm.</w:t>
            </w:r>
          </w:p>
          <w:p w:rsidR="00E76AC0" w:rsidRPr="00F1443F" w:rsidRDefault="00E76AC0" w:rsidP="0098361A">
            <w:pPr>
              <w:spacing w:line="312" w:lineRule="auto"/>
              <w:ind w:firstLine="346"/>
              <w:jc w:val="both"/>
              <w:rPr>
                <w:b/>
                <w:sz w:val="28"/>
                <w:szCs w:val="28"/>
                <w:u w:val="single"/>
              </w:rPr>
            </w:pPr>
            <w:r w:rsidRPr="00F1443F">
              <w:rPr>
                <w:b/>
                <w:sz w:val="28"/>
                <w:szCs w:val="28"/>
                <w:u w:val="single"/>
              </w:rPr>
              <w:t>Trích nội dung:</w:t>
            </w:r>
          </w:p>
          <w:p w:rsidR="00E76AC0" w:rsidRDefault="00E76AC0" w:rsidP="0098361A">
            <w:pPr>
              <w:spacing w:before="120" w:line="312" w:lineRule="auto"/>
              <w:ind w:firstLine="329"/>
              <w:jc w:val="both"/>
              <w:rPr>
                <w:sz w:val="28"/>
                <w:szCs w:val="28"/>
              </w:rPr>
            </w:pPr>
            <w:r>
              <w:rPr>
                <w:sz w:val="28"/>
                <w:szCs w:val="28"/>
              </w:rPr>
              <w:t>- Pháp luật về quy hoạch;</w:t>
            </w:r>
          </w:p>
          <w:p w:rsidR="00E76AC0" w:rsidRDefault="00E76AC0" w:rsidP="0098361A">
            <w:pPr>
              <w:spacing w:before="120" w:line="312" w:lineRule="auto"/>
              <w:ind w:firstLine="329"/>
              <w:jc w:val="both"/>
              <w:rPr>
                <w:sz w:val="28"/>
                <w:szCs w:val="28"/>
              </w:rPr>
            </w:pPr>
            <w:r>
              <w:rPr>
                <w:sz w:val="28"/>
                <w:szCs w:val="28"/>
              </w:rPr>
              <w:t>- Pháp luật về thu hồi đất theo quy hoạch và các vấn đề có liên quan;</w:t>
            </w:r>
          </w:p>
          <w:p w:rsidR="00E76AC0" w:rsidRPr="00D22A6C" w:rsidRDefault="00E76AC0" w:rsidP="0098361A">
            <w:pPr>
              <w:spacing w:before="120" w:line="312" w:lineRule="auto"/>
              <w:ind w:firstLine="329"/>
              <w:jc w:val="both"/>
              <w:rPr>
                <w:sz w:val="28"/>
                <w:szCs w:val="28"/>
              </w:rPr>
            </w:pPr>
            <w:r>
              <w:rPr>
                <w:sz w:val="28"/>
                <w:szCs w:val="28"/>
              </w:rPr>
              <w:t>- Pháp luật về bồi thường, hỗ trợ tái định cư khi Nhà nước thu hồi đất.</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.1506</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.1507</w:t>
            </w:r>
          </w:p>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.1508</w:t>
            </w:r>
          </w:p>
          <w:p w:rsidR="00E76AC0" w:rsidRDefault="00E76AC0" w:rsidP="0098361A">
            <w:pPr>
              <w:spacing w:before="120"/>
              <w:rPr>
                <w:sz w:val="28"/>
                <w:szCs w:val="28"/>
              </w:rPr>
            </w:pPr>
          </w:p>
          <w:p w:rsidR="00E76AC0" w:rsidRPr="00B801A7" w:rsidRDefault="00E76AC0" w:rsidP="0098361A">
            <w:pPr>
              <w:spacing w:before="120"/>
              <w:rPr>
                <w:sz w:val="28"/>
                <w:szCs w:val="28"/>
              </w:rPr>
            </w:pPr>
          </w:p>
        </w:tc>
        <w:tc>
          <w:tcPr>
            <w:tcW w:w="7796" w:type="dxa"/>
          </w:tcPr>
          <w:p w:rsidR="00E76AC0" w:rsidRDefault="00E76AC0" w:rsidP="0098361A">
            <w:pPr>
              <w:spacing w:before="120" w:line="312" w:lineRule="auto"/>
              <w:ind w:firstLine="329"/>
              <w:jc w:val="both"/>
              <w:rPr>
                <w:sz w:val="28"/>
                <w:szCs w:val="28"/>
              </w:rPr>
            </w:pPr>
            <w:r w:rsidRPr="00417E78">
              <w:rPr>
                <w:b/>
                <w:sz w:val="28"/>
                <w:szCs w:val="28"/>
              </w:rPr>
              <w:lastRenderedPageBreak/>
              <w:t>Hình phạt tiền trong pháp luật hình sự Việt Nam và thực tiễn áp dụng</w:t>
            </w:r>
            <w:r>
              <w:rPr>
                <w:sz w:val="28"/>
                <w:szCs w:val="28"/>
              </w:rPr>
              <w:t xml:space="preserve"> : Sách chuyên khảo / Lê Minh Tùng </w:t>
            </w:r>
            <w:r w:rsidRPr="00D47D35">
              <w:rPr>
                <w:sz w:val="28"/>
                <w:szCs w:val="28"/>
              </w:rPr>
              <w:t>.</w:t>
            </w:r>
            <w:r w:rsidRPr="00AF5526">
              <w:rPr>
                <w:sz w:val="28"/>
                <w:szCs w:val="28"/>
              </w:rPr>
              <w:t xml:space="preserve">- </w:t>
            </w:r>
            <w:r w:rsidRPr="00D47D35">
              <w:rPr>
                <w:sz w:val="28"/>
                <w:szCs w:val="28"/>
              </w:rPr>
              <w:t xml:space="preserve">H.: </w:t>
            </w:r>
            <w:r>
              <w:rPr>
                <w:sz w:val="28"/>
                <w:szCs w:val="28"/>
              </w:rPr>
              <w:t>Chính trị quốc gia Sự thật, 2022 .- 363</w:t>
            </w:r>
            <w:r w:rsidRPr="00D47D35">
              <w:rPr>
                <w:sz w:val="28"/>
                <w:szCs w:val="28"/>
              </w:rPr>
              <w:t>tr.; 24cm.</w:t>
            </w:r>
          </w:p>
          <w:p w:rsidR="00E76AC0" w:rsidRPr="00F1443F" w:rsidRDefault="00E76AC0" w:rsidP="0098361A">
            <w:pPr>
              <w:spacing w:line="312" w:lineRule="auto"/>
              <w:ind w:firstLine="346"/>
              <w:jc w:val="both"/>
              <w:rPr>
                <w:b/>
                <w:sz w:val="28"/>
                <w:szCs w:val="28"/>
                <w:u w:val="single"/>
              </w:rPr>
            </w:pPr>
            <w:r w:rsidRPr="00F1443F">
              <w:rPr>
                <w:b/>
                <w:sz w:val="28"/>
                <w:szCs w:val="28"/>
                <w:u w:val="single"/>
              </w:rPr>
              <w:lastRenderedPageBreak/>
              <w:t>Trích nội dung:</w:t>
            </w:r>
          </w:p>
          <w:p w:rsidR="00E76AC0" w:rsidRDefault="00E76AC0" w:rsidP="0098361A">
            <w:pPr>
              <w:spacing w:before="120" w:line="312" w:lineRule="auto"/>
              <w:ind w:firstLine="329"/>
              <w:jc w:val="both"/>
              <w:rPr>
                <w:sz w:val="28"/>
                <w:szCs w:val="28"/>
              </w:rPr>
            </w:pPr>
            <w:r>
              <w:rPr>
                <w:sz w:val="28"/>
                <w:szCs w:val="28"/>
              </w:rPr>
              <w:t>- Những vấn đề chung về hình phạt tiền trong Luật Hình sự;</w:t>
            </w:r>
          </w:p>
          <w:p w:rsidR="00E76AC0" w:rsidRDefault="00E76AC0" w:rsidP="0098361A">
            <w:pPr>
              <w:spacing w:before="120" w:line="312" w:lineRule="auto"/>
              <w:ind w:firstLine="329"/>
              <w:jc w:val="both"/>
              <w:rPr>
                <w:sz w:val="28"/>
                <w:szCs w:val="28"/>
              </w:rPr>
            </w:pPr>
            <w:r>
              <w:rPr>
                <w:sz w:val="28"/>
                <w:szCs w:val="28"/>
              </w:rPr>
              <w:t>- Quy định về hình phạt tiền trong Bộ Luật Hình sự hiện hành;</w:t>
            </w:r>
          </w:p>
          <w:p w:rsidR="00E76AC0" w:rsidRPr="00D22A6C" w:rsidRDefault="00E76AC0" w:rsidP="0098361A">
            <w:pPr>
              <w:spacing w:before="120" w:line="312" w:lineRule="auto"/>
              <w:ind w:firstLine="329"/>
              <w:jc w:val="both"/>
              <w:rPr>
                <w:sz w:val="28"/>
                <w:szCs w:val="28"/>
              </w:rPr>
            </w:pPr>
            <w:r>
              <w:rPr>
                <w:sz w:val="28"/>
                <w:szCs w:val="28"/>
              </w:rPr>
              <w:t>- Thực tiễn áp dụng và các giải pháp nâng cao hiệu quả áp dụng hình phạt tiền ở nước ta hiện nay.</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lastRenderedPageBreak/>
              <w:t>NC</w:t>
            </w:r>
            <w:r w:rsidRPr="00D47D35">
              <w:rPr>
                <w:sz w:val="20"/>
                <w:szCs w:val="20"/>
              </w:rPr>
              <w:t>VL</w:t>
            </w:r>
            <w:r>
              <w:rPr>
                <w:sz w:val="28"/>
                <w:szCs w:val="28"/>
              </w:rPr>
              <w:t>.1509</w:t>
            </w:r>
          </w:p>
          <w:p w:rsidR="00E76AC0" w:rsidRDefault="00E76AC0" w:rsidP="0098361A">
            <w:pPr>
              <w:spacing w:before="120"/>
              <w:rPr>
                <w:sz w:val="28"/>
                <w:szCs w:val="28"/>
              </w:rPr>
            </w:pPr>
            <w:r>
              <w:rPr>
                <w:sz w:val="28"/>
                <w:szCs w:val="28"/>
              </w:rPr>
              <w:t xml:space="preserve">đến </w:t>
            </w:r>
            <w:r w:rsidRPr="00D47D35">
              <w:rPr>
                <w:sz w:val="28"/>
                <w:szCs w:val="28"/>
              </w:rPr>
              <w:t>NC</w:t>
            </w:r>
            <w:r w:rsidRPr="00D47D35">
              <w:rPr>
                <w:sz w:val="20"/>
                <w:szCs w:val="20"/>
              </w:rPr>
              <w:t>VL</w:t>
            </w:r>
            <w:r>
              <w:rPr>
                <w:sz w:val="28"/>
                <w:szCs w:val="28"/>
              </w:rPr>
              <w:t>.1528</w:t>
            </w:r>
          </w:p>
          <w:p w:rsidR="00E76AC0" w:rsidRDefault="00E76AC0" w:rsidP="0098361A">
            <w:pPr>
              <w:spacing w:before="120"/>
              <w:rPr>
                <w:sz w:val="28"/>
                <w:szCs w:val="28"/>
              </w:rPr>
            </w:pPr>
          </w:p>
          <w:p w:rsidR="00E76AC0" w:rsidRPr="00B801A7" w:rsidRDefault="00E76AC0" w:rsidP="0098361A">
            <w:pPr>
              <w:spacing w:before="120"/>
              <w:rPr>
                <w:sz w:val="28"/>
                <w:szCs w:val="28"/>
              </w:rPr>
            </w:pPr>
          </w:p>
        </w:tc>
        <w:tc>
          <w:tcPr>
            <w:tcW w:w="7796" w:type="dxa"/>
          </w:tcPr>
          <w:p w:rsidR="00E76AC0" w:rsidRDefault="00E76AC0" w:rsidP="0098361A">
            <w:pPr>
              <w:spacing w:before="120" w:line="312" w:lineRule="auto"/>
              <w:ind w:firstLine="329"/>
              <w:jc w:val="both"/>
              <w:rPr>
                <w:sz w:val="28"/>
                <w:szCs w:val="28"/>
              </w:rPr>
            </w:pPr>
            <w:r w:rsidRPr="005E63E9">
              <w:rPr>
                <w:b/>
                <w:sz w:val="28"/>
                <w:szCs w:val="28"/>
              </w:rPr>
              <w:t>Tổng kết Đảng lãnh đạo quân sự và quốc phòng trong cách mạng Việt Nam (1945-2000)</w:t>
            </w:r>
            <w:r>
              <w:rPr>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Quân đội nhân dân, 2022 .- 484</w:t>
            </w:r>
            <w:r w:rsidRPr="00D47D35">
              <w:rPr>
                <w:sz w:val="28"/>
                <w:szCs w:val="28"/>
              </w:rPr>
              <w:t>tr.; 24cm.</w:t>
            </w:r>
          </w:p>
          <w:p w:rsidR="00E76AC0" w:rsidRPr="00F1443F" w:rsidRDefault="00E76AC0" w:rsidP="0098361A">
            <w:pPr>
              <w:spacing w:line="312" w:lineRule="auto"/>
              <w:ind w:firstLine="346"/>
              <w:jc w:val="both"/>
              <w:rPr>
                <w:b/>
                <w:sz w:val="28"/>
                <w:szCs w:val="28"/>
                <w:u w:val="single"/>
              </w:rPr>
            </w:pPr>
            <w:r w:rsidRPr="00F1443F">
              <w:rPr>
                <w:b/>
                <w:sz w:val="28"/>
                <w:szCs w:val="28"/>
                <w:u w:val="single"/>
              </w:rPr>
              <w:t>Trích nội dung:</w:t>
            </w:r>
          </w:p>
          <w:p w:rsidR="00E76AC0" w:rsidRDefault="00E76AC0" w:rsidP="0098361A">
            <w:pPr>
              <w:spacing w:before="120" w:line="312" w:lineRule="auto"/>
              <w:ind w:firstLine="329"/>
              <w:jc w:val="both"/>
              <w:rPr>
                <w:sz w:val="28"/>
                <w:szCs w:val="28"/>
              </w:rPr>
            </w:pPr>
            <w:r>
              <w:rPr>
                <w:sz w:val="28"/>
                <w:szCs w:val="28"/>
              </w:rPr>
              <w:t>- Đảng lãnh đạo chiến tranh giải phóng dân tộc, chiến tranh bảo vệ Tổ quốc và củng cố quốc phòng (1945-2000);</w:t>
            </w:r>
          </w:p>
          <w:p w:rsidR="00E76AC0" w:rsidRPr="00D22A6C" w:rsidRDefault="00E76AC0" w:rsidP="0098361A">
            <w:pPr>
              <w:spacing w:before="120" w:line="312" w:lineRule="auto"/>
              <w:ind w:firstLine="329"/>
              <w:jc w:val="both"/>
              <w:rPr>
                <w:sz w:val="28"/>
                <w:szCs w:val="28"/>
              </w:rPr>
            </w:pPr>
            <w:r>
              <w:rPr>
                <w:sz w:val="28"/>
                <w:szCs w:val="28"/>
              </w:rPr>
              <w:t>- Những bài học chủ yếu.</w:t>
            </w:r>
          </w:p>
        </w:tc>
      </w:tr>
      <w:tr w:rsidR="00E76AC0" w:rsidRPr="00D47D35" w:rsidTr="009308C3">
        <w:trPr>
          <w:trHeight w:val="354"/>
        </w:trPr>
        <w:tc>
          <w:tcPr>
            <w:tcW w:w="1560" w:type="dxa"/>
          </w:tcPr>
          <w:p w:rsidR="00E76AC0" w:rsidRDefault="00E76AC0" w:rsidP="0098361A">
            <w:pPr>
              <w:spacing w:before="120"/>
              <w:rPr>
                <w:sz w:val="28"/>
                <w:szCs w:val="28"/>
              </w:rPr>
            </w:pPr>
            <w:r w:rsidRPr="00D47D35">
              <w:rPr>
                <w:sz w:val="28"/>
                <w:szCs w:val="28"/>
              </w:rPr>
              <w:t>NC</w:t>
            </w:r>
            <w:r w:rsidRPr="00D47D35">
              <w:rPr>
                <w:sz w:val="20"/>
                <w:szCs w:val="20"/>
              </w:rPr>
              <w:t>VL</w:t>
            </w:r>
            <w:r>
              <w:rPr>
                <w:sz w:val="28"/>
                <w:szCs w:val="28"/>
              </w:rPr>
              <w:t>.1529</w:t>
            </w:r>
          </w:p>
          <w:p w:rsidR="00E76AC0" w:rsidRDefault="00E76AC0" w:rsidP="0098361A">
            <w:pPr>
              <w:spacing w:before="120"/>
              <w:rPr>
                <w:sz w:val="28"/>
                <w:szCs w:val="28"/>
              </w:rPr>
            </w:pPr>
            <w:r>
              <w:rPr>
                <w:sz w:val="28"/>
                <w:szCs w:val="28"/>
              </w:rPr>
              <w:t xml:space="preserve">đến </w:t>
            </w:r>
            <w:r w:rsidRPr="00D47D35">
              <w:rPr>
                <w:sz w:val="28"/>
                <w:szCs w:val="28"/>
              </w:rPr>
              <w:t>NC</w:t>
            </w:r>
            <w:r w:rsidRPr="00D47D35">
              <w:rPr>
                <w:sz w:val="20"/>
                <w:szCs w:val="20"/>
              </w:rPr>
              <w:t>VL</w:t>
            </w:r>
            <w:r>
              <w:rPr>
                <w:sz w:val="28"/>
                <w:szCs w:val="28"/>
              </w:rPr>
              <w:t>.1548</w:t>
            </w:r>
          </w:p>
          <w:p w:rsidR="00E76AC0" w:rsidRDefault="00E76AC0" w:rsidP="0098361A">
            <w:pPr>
              <w:spacing w:before="120"/>
              <w:rPr>
                <w:sz w:val="28"/>
                <w:szCs w:val="28"/>
              </w:rPr>
            </w:pPr>
          </w:p>
          <w:p w:rsidR="00E76AC0" w:rsidRPr="00B801A7" w:rsidRDefault="00E76AC0" w:rsidP="0098361A">
            <w:pPr>
              <w:spacing w:before="120"/>
              <w:rPr>
                <w:sz w:val="28"/>
                <w:szCs w:val="28"/>
              </w:rPr>
            </w:pPr>
          </w:p>
        </w:tc>
        <w:tc>
          <w:tcPr>
            <w:tcW w:w="7796" w:type="dxa"/>
          </w:tcPr>
          <w:p w:rsidR="00E76AC0" w:rsidRDefault="00E76AC0" w:rsidP="0098361A">
            <w:pPr>
              <w:spacing w:before="120" w:line="312" w:lineRule="auto"/>
              <w:ind w:firstLine="329"/>
              <w:jc w:val="both"/>
              <w:rPr>
                <w:sz w:val="28"/>
                <w:szCs w:val="28"/>
              </w:rPr>
            </w:pPr>
            <w:r w:rsidRPr="00E4116D">
              <w:rPr>
                <w:b/>
                <w:sz w:val="28"/>
                <w:szCs w:val="28"/>
              </w:rPr>
              <w:t>Biên niên sự kiện Đảng lãnh đạo quân sự và quốc phòng trong cách mạng Việt Nam (1930-2000)</w:t>
            </w:r>
            <w:r>
              <w:rPr>
                <w:sz w:val="28"/>
                <w:szCs w:val="28"/>
              </w:rPr>
              <w:t xml:space="preserve"> </w:t>
            </w:r>
            <w:r w:rsidRPr="00D47D35">
              <w:rPr>
                <w:sz w:val="28"/>
                <w:szCs w:val="28"/>
              </w:rPr>
              <w:t>.</w:t>
            </w:r>
            <w:r w:rsidRPr="00AF5526">
              <w:rPr>
                <w:sz w:val="28"/>
                <w:szCs w:val="28"/>
              </w:rPr>
              <w:t xml:space="preserve">- </w:t>
            </w:r>
            <w:r w:rsidRPr="00D47D35">
              <w:rPr>
                <w:sz w:val="28"/>
                <w:szCs w:val="28"/>
              </w:rPr>
              <w:t xml:space="preserve">H.: </w:t>
            </w:r>
            <w:r>
              <w:rPr>
                <w:sz w:val="28"/>
                <w:szCs w:val="28"/>
              </w:rPr>
              <w:t>Quân đội nhân dân, 2022 .- 584</w:t>
            </w:r>
            <w:r w:rsidRPr="00D47D35">
              <w:rPr>
                <w:sz w:val="28"/>
                <w:szCs w:val="28"/>
              </w:rPr>
              <w:t>tr.; 24cm.</w:t>
            </w:r>
          </w:p>
          <w:p w:rsidR="00E76AC0" w:rsidRPr="00F1443F" w:rsidRDefault="00E76AC0" w:rsidP="0098361A">
            <w:pPr>
              <w:spacing w:line="312" w:lineRule="auto"/>
              <w:ind w:firstLine="346"/>
              <w:jc w:val="both"/>
              <w:rPr>
                <w:b/>
                <w:sz w:val="28"/>
                <w:szCs w:val="28"/>
                <w:u w:val="single"/>
              </w:rPr>
            </w:pPr>
            <w:r w:rsidRPr="00F1443F">
              <w:rPr>
                <w:b/>
                <w:sz w:val="28"/>
                <w:szCs w:val="28"/>
                <w:u w:val="single"/>
              </w:rPr>
              <w:t>Trích nội dung:</w:t>
            </w:r>
          </w:p>
          <w:p w:rsidR="00E76AC0" w:rsidRDefault="00E76AC0" w:rsidP="0098361A">
            <w:pPr>
              <w:spacing w:before="120" w:line="312" w:lineRule="auto"/>
              <w:ind w:firstLine="329"/>
              <w:jc w:val="both"/>
              <w:rPr>
                <w:sz w:val="28"/>
                <w:szCs w:val="28"/>
              </w:rPr>
            </w:pPr>
            <w:r>
              <w:rPr>
                <w:sz w:val="28"/>
                <w:szCs w:val="28"/>
              </w:rPr>
              <w:t xml:space="preserve">- Đảng Cộng sản Việt Nam ra đời </w:t>
            </w:r>
            <w:r w:rsidR="004601C3">
              <w:rPr>
                <w:sz w:val="28"/>
                <w:szCs w:val="28"/>
              </w:rPr>
              <w:t>-</w:t>
            </w:r>
            <w:r>
              <w:rPr>
                <w:sz w:val="28"/>
                <w:szCs w:val="28"/>
              </w:rPr>
              <w:t xml:space="preserve"> Những </w:t>
            </w:r>
            <w:r w:rsidR="00C759C0">
              <w:rPr>
                <w:sz w:val="28"/>
                <w:szCs w:val="28"/>
              </w:rPr>
              <w:t>n</w:t>
            </w:r>
            <w:r>
              <w:rPr>
                <w:sz w:val="28"/>
                <w:szCs w:val="28"/>
              </w:rPr>
              <w:t>ghị quyết, chỉ thị của Đảng về quân sự (1930-1944);</w:t>
            </w:r>
          </w:p>
          <w:p w:rsidR="00E76AC0" w:rsidRDefault="00E76AC0" w:rsidP="0098361A">
            <w:pPr>
              <w:spacing w:before="120" w:line="312" w:lineRule="auto"/>
              <w:ind w:firstLine="329"/>
              <w:jc w:val="both"/>
              <w:rPr>
                <w:sz w:val="28"/>
                <w:szCs w:val="28"/>
              </w:rPr>
            </w:pPr>
            <w:r>
              <w:rPr>
                <w:sz w:val="28"/>
                <w:szCs w:val="28"/>
              </w:rPr>
              <w:t>- Cách mạng tháng Tám và kháng chiến chống thực dân Pháp xâm lược (1945-1954);</w:t>
            </w:r>
          </w:p>
          <w:p w:rsidR="00E76AC0" w:rsidRDefault="00E76AC0" w:rsidP="0098361A">
            <w:pPr>
              <w:spacing w:before="120" w:line="312" w:lineRule="auto"/>
              <w:ind w:firstLine="329"/>
              <w:jc w:val="both"/>
              <w:rPr>
                <w:sz w:val="28"/>
                <w:szCs w:val="28"/>
              </w:rPr>
            </w:pPr>
            <w:r>
              <w:rPr>
                <w:sz w:val="28"/>
                <w:szCs w:val="28"/>
              </w:rPr>
              <w:t>- Đảng lãnh đạo công cuộc củng cố quốc phòng, xây dựng quân đội nhân dân tiến dần từng bước lên chính quy, hiện đại, bảo vệ chủ nghĩa xã hội ở miền Bắc, tiến hành đấu tranh cách mạng dân tộc dân chủ nhân dân ở miền Nam, giải phóng miền Nam, thống nhất Tổ quốc (1955-4.1975);</w:t>
            </w:r>
          </w:p>
          <w:p w:rsidR="00E76AC0" w:rsidRDefault="00E76AC0" w:rsidP="0098361A">
            <w:pPr>
              <w:spacing w:before="120" w:line="312" w:lineRule="auto"/>
              <w:ind w:firstLine="329"/>
              <w:jc w:val="both"/>
              <w:rPr>
                <w:sz w:val="28"/>
                <w:szCs w:val="28"/>
              </w:rPr>
            </w:pPr>
            <w:r>
              <w:rPr>
                <w:sz w:val="28"/>
                <w:szCs w:val="28"/>
              </w:rPr>
              <w:t xml:space="preserve">- Đảng lãnh đạo công cuộc củng cố quốc phòng, tiến hành chiến tranh bảo vệ Tổ quốc, làm nghĩa vụ quốc tế với nhân dân </w:t>
            </w:r>
            <w:r>
              <w:rPr>
                <w:sz w:val="28"/>
                <w:szCs w:val="28"/>
              </w:rPr>
              <w:lastRenderedPageBreak/>
              <w:t>Campuchia (5.1975-1989);</w:t>
            </w:r>
          </w:p>
          <w:p w:rsidR="00E76AC0" w:rsidRPr="00D22A6C" w:rsidRDefault="00E76AC0" w:rsidP="0098361A">
            <w:pPr>
              <w:spacing w:before="120" w:line="312" w:lineRule="auto"/>
              <w:ind w:firstLine="329"/>
              <w:jc w:val="both"/>
              <w:rPr>
                <w:sz w:val="28"/>
                <w:szCs w:val="28"/>
              </w:rPr>
            </w:pPr>
            <w:r>
              <w:rPr>
                <w:sz w:val="28"/>
                <w:szCs w:val="28"/>
              </w:rPr>
              <w:t>- Đảng lãnh đạo công cuộc củng cố hòa bình, xây dựng nền quốc phòng toàn dân trong thời bình, tăng cường bảo vệ an ninh quốc gia khi đất nước tiến vào thời kỳ CNH-HĐH (1990-2000).</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lastRenderedPageBreak/>
              <w:t>NCvv.7566</w:t>
            </w:r>
          </w:p>
          <w:p w:rsidR="00E76AC0" w:rsidRDefault="00E76AC0" w:rsidP="0098361A">
            <w:pPr>
              <w:spacing w:before="120"/>
              <w:rPr>
                <w:sz w:val="28"/>
                <w:szCs w:val="28"/>
              </w:rPr>
            </w:pPr>
            <w:r>
              <w:rPr>
                <w:sz w:val="28"/>
                <w:szCs w:val="28"/>
              </w:rPr>
              <w:t>NCvv.7567</w:t>
            </w:r>
          </w:p>
          <w:p w:rsidR="00E76AC0" w:rsidRPr="001C5FBA" w:rsidRDefault="00E76AC0" w:rsidP="0098361A">
            <w:pPr>
              <w:spacing w:before="120"/>
              <w:rPr>
                <w:sz w:val="28"/>
                <w:szCs w:val="28"/>
              </w:rPr>
            </w:pPr>
            <w:r>
              <w:rPr>
                <w:sz w:val="28"/>
                <w:szCs w:val="28"/>
              </w:rPr>
              <w:t>NCvv.7568</w:t>
            </w:r>
          </w:p>
        </w:tc>
        <w:tc>
          <w:tcPr>
            <w:tcW w:w="7796" w:type="dxa"/>
          </w:tcPr>
          <w:p w:rsidR="00E76AC0" w:rsidRDefault="00E76AC0" w:rsidP="0098361A">
            <w:pPr>
              <w:spacing w:before="120" w:line="312" w:lineRule="auto"/>
              <w:ind w:firstLine="323"/>
              <w:jc w:val="both"/>
              <w:rPr>
                <w:sz w:val="28"/>
                <w:szCs w:val="28"/>
              </w:rPr>
            </w:pPr>
            <w:r w:rsidRPr="00FD1CD7">
              <w:rPr>
                <w:b/>
                <w:sz w:val="28"/>
                <w:szCs w:val="28"/>
              </w:rPr>
              <w:t>Bảo vệ độc lập dân tộc của Việt Nam trước các mối đe dọa an ninh phi truyền thống</w:t>
            </w:r>
            <w:r>
              <w:rPr>
                <w:b/>
                <w:sz w:val="28"/>
                <w:szCs w:val="28"/>
              </w:rPr>
              <w:t xml:space="preserve"> / </w:t>
            </w:r>
            <w:r>
              <w:rPr>
                <w:sz w:val="28"/>
                <w:szCs w:val="28"/>
              </w:rPr>
              <w:t xml:space="preserve">Đàm Trọng Tùng </w:t>
            </w:r>
            <w:r w:rsidRPr="001C5FBA">
              <w:rPr>
                <w:sz w:val="28"/>
                <w:szCs w:val="28"/>
              </w:rPr>
              <w:t xml:space="preserve">.- H.: </w:t>
            </w:r>
            <w:r>
              <w:rPr>
                <w:sz w:val="28"/>
                <w:szCs w:val="28"/>
              </w:rPr>
              <w:t>Chính trị quốc gia Sự thật, 2022 .- 291tr.; 21</w:t>
            </w:r>
            <w:r w:rsidRPr="001C5FBA">
              <w:rPr>
                <w:sz w:val="28"/>
                <w:szCs w:val="28"/>
              </w:rPr>
              <w:t>cm.</w:t>
            </w:r>
          </w:p>
          <w:p w:rsidR="00E76AC0" w:rsidRPr="001C5FBA" w:rsidRDefault="00E76AC0" w:rsidP="0098361A">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E76AC0" w:rsidRDefault="00E76AC0" w:rsidP="0098361A">
            <w:pPr>
              <w:spacing w:before="120" w:line="312" w:lineRule="auto"/>
              <w:ind w:firstLine="323"/>
              <w:jc w:val="both"/>
              <w:rPr>
                <w:sz w:val="28"/>
                <w:szCs w:val="28"/>
              </w:rPr>
            </w:pPr>
            <w:r>
              <w:rPr>
                <w:sz w:val="28"/>
                <w:szCs w:val="28"/>
              </w:rPr>
              <w:t xml:space="preserve">- Những vần đề chung về </w:t>
            </w:r>
            <w:r w:rsidRPr="00FD1CD7">
              <w:rPr>
                <w:sz w:val="28"/>
                <w:szCs w:val="28"/>
              </w:rPr>
              <w:t xml:space="preserve">độc lập dân tộc </w:t>
            </w:r>
            <w:r>
              <w:rPr>
                <w:sz w:val="28"/>
                <w:szCs w:val="28"/>
              </w:rPr>
              <w:t>t</w:t>
            </w:r>
            <w:r w:rsidRPr="00FD1CD7">
              <w:rPr>
                <w:sz w:val="28"/>
                <w:szCs w:val="28"/>
              </w:rPr>
              <w:t>rước các mối đe dọa an ninh phi truyền thống</w:t>
            </w:r>
            <w:r>
              <w:rPr>
                <w:sz w:val="28"/>
                <w:szCs w:val="28"/>
              </w:rPr>
              <w:t>;</w:t>
            </w:r>
          </w:p>
          <w:p w:rsidR="00E76AC0" w:rsidRDefault="00E76AC0" w:rsidP="0098361A">
            <w:pPr>
              <w:spacing w:before="120" w:line="312" w:lineRule="auto"/>
              <w:ind w:firstLine="323"/>
              <w:jc w:val="both"/>
              <w:rPr>
                <w:sz w:val="28"/>
                <w:szCs w:val="28"/>
              </w:rPr>
            </w:pPr>
            <w:r>
              <w:rPr>
                <w:sz w:val="28"/>
                <w:szCs w:val="28"/>
              </w:rPr>
              <w:t xml:space="preserve">- Nội dung và biện pháp bảo vệ </w:t>
            </w:r>
            <w:r w:rsidRPr="00FD1CD7">
              <w:rPr>
                <w:sz w:val="28"/>
                <w:szCs w:val="28"/>
              </w:rPr>
              <w:t xml:space="preserve">độc lập dân tộc </w:t>
            </w:r>
            <w:r>
              <w:rPr>
                <w:sz w:val="28"/>
                <w:szCs w:val="28"/>
              </w:rPr>
              <w:t>t</w:t>
            </w:r>
            <w:r w:rsidRPr="00FD1CD7">
              <w:rPr>
                <w:sz w:val="28"/>
                <w:szCs w:val="28"/>
              </w:rPr>
              <w:t>rước các mối đe dọa an ninh phi truyền thống</w:t>
            </w:r>
            <w:r w:rsidRPr="00470173">
              <w:rPr>
                <w:sz w:val="28"/>
                <w:szCs w:val="28"/>
              </w:rPr>
              <w:t xml:space="preserve"> của Việt Nam hiện nay</w:t>
            </w:r>
            <w:r>
              <w:rPr>
                <w:sz w:val="28"/>
                <w:szCs w:val="28"/>
              </w:rPr>
              <w:t>;</w:t>
            </w:r>
          </w:p>
          <w:p w:rsidR="00E76AC0" w:rsidRPr="001F5441" w:rsidRDefault="00E76AC0" w:rsidP="0098361A">
            <w:pPr>
              <w:spacing w:before="120" w:line="312" w:lineRule="auto"/>
              <w:ind w:firstLine="323"/>
              <w:jc w:val="both"/>
              <w:rPr>
                <w:b/>
                <w:sz w:val="28"/>
                <w:szCs w:val="28"/>
              </w:rPr>
            </w:pPr>
            <w:r w:rsidRPr="00470173">
              <w:rPr>
                <w:sz w:val="28"/>
                <w:szCs w:val="28"/>
              </w:rPr>
              <w:t>- Thành tựu và kinh nghiệm</w:t>
            </w:r>
            <w:r>
              <w:rPr>
                <w:b/>
                <w:sz w:val="28"/>
                <w:szCs w:val="28"/>
              </w:rPr>
              <w:t xml:space="preserve"> </w:t>
            </w:r>
            <w:r>
              <w:rPr>
                <w:sz w:val="28"/>
                <w:szCs w:val="28"/>
              </w:rPr>
              <w:t xml:space="preserve">bảo vệ </w:t>
            </w:r>
            <w:r w:rsidRPr="00FD1CD7">
              <w:rPr>
                <w:sz w:val="28"/>
                <w:szCs w:val="28"/>
              </w:rPr>
              <w:t xml:space="preserve">độc lập dân tộc </w:t>
            </w:r>
            <w:r>
              <w:rPr>
                <w:sz w:val="28"/>
                <w:szCs w:val="28"/>
              </w:rPr>
              <w:t>t</w:t>
            </w:r>
            <w:r w:rsidRPr="00FD1CD7">
              <w:rPr>
                <w:sz w:val="28"/>
                <w:szCs w:val="28"/>
              </w:rPr>
              <w:t>rước các mối đe dọa an ninh phi truyền thống</w:t>
            </w:r>
            <w:r w:rsidRPr="00470173">
              <w:rPr>
                <w:sz w:val="28"/>
                <w:szCs w:val="28"/>
              </w:rPr>
              <w:t xml:space="preserve"> của Việt Nam</w:t>
            </w:r>
            <w:r>
              <w:rPr>
                <w:sz w:val="28"/>
                <w:szCs w:val="28"/>
              </w:rPr>
              <w:t>.</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t>NCvv.7569</w:t>
            </w:r>
          </w:p>
          <w:p w:rsidR="00E76AC0" w:rsidRDefault="00E76AC0" w:rsidP="0098361A">
            <w:pPr>
              <w:spacing w:before="120"/>
              <w:rPr>
                <w:sz w:val="28"/>
                <w:szCs w:val="28"/>
              </w:rPr>
            </w:pPr>
            <w:r>
              <w:rPr>
                <w:sz w:val="28"/>
                <w:szCs w:val="28"/>
              </w:rPr>
              <w:t>NCvv.7570</w:t>
            </w:r>
          </w:p>
          <w:p w:rsidR="00E76AC0" w:rsidRPr="001C5FBA" w:rsidRDefault="00E76AC0" w:rsidP="0098361A">
            <w:pPr>
              <w:spacing w:before="120"/>
              <w:rPr>
                <w:sz w:val="28"/>
                <w:szCs w:val="28"/>
              </w:rPr>
            </w:pPr>
            <w:r>
              <w:rPr>
                <w:sz w:val="28"/>
                <w:szCs w:val="28"/>
              </w:rPr>
              <w:t>NCvv.7571</w:t>
            </w:r>
          </w:p>
        </w:tc>
        <w:tc>
          <w:tcPr>
            <w:tcW w:w="7796" w:type="dxa"/>
          </w:tcPr>
          <w:p w:rsidR="00E76AC0" w:rsidRDefault="00E76AC0" w:rsidP="0098361A">
            <w:pPr>
              <w:spacing w:before="120" w:line="312" w:lineRule="auto"/>
              <w:ind w:firstLine="323"/>
              <w:jc w:val="both"/>
              <w:rPr>
                <w:sz w:val="28"/>
                <w:szCs w:val="28"/>
              </w:rPr>
            </w:pPr>
            <w:r w:rsidRPr="00B21092">
              <w:rPr>
                <w:b/>
                <w:sz w:val="28"/>
                <w:szCs w:val="28"/>
              </w:rPr>
              <w:t xml:space="preserve">Hồ Chí Minh - Người mang lại ánh sáng </w:t>
            </w:r>
            <w:r w:rsidRPr="001C5FBA">
              <w:rPr>
                <w:sz w:val="28"/>
                <w:szCs w:val="28"/>
              </w:rPr>
              <w:t xml:space="preserve">.- H.: </w:t>
            </w:r>
            <w:r>
              <w:rPr>
                <w:sz w:val="28"/>
                <w:szCs w:val="28"/>
              </w:rPr>
              <w:t>Chính trị quốc gia Sự thật, 2022 .- 291tr.; 21</w:t>
            </w:r>
            <w:r w:rsidRPr="001C5FBA">
              <w:rPr>
                <w:sz w:val="28"/>
                <w:szCs w:val="28"/>
              </w:rPr>
              <w:t>cm.</w:t>
            </w:r>
          </w:p>
          <w:p w:rsidR="00E76AC0" w:rsidRDefault="00E76AC0" w:rsidP="0098361A">
            <w:pPr>
              <w:spacing w:before="120" w:line="312" w:lineRule="auto"/>
              <w:ind w:firstLine="323"/>
              <w:jc w:val="both"/>
              <w:rPr>
                <w:sz w:val="28"/>
                <w:szCs w:val="28"/>
              </w:rPr>
            </w:pPr>
            <w:r w:rsidRPr="00B21092">
              <w:rPr>
                <w:b/>
                <w:sz w:val="28"/>
                <w:szCs w:val="28"/>
              </w:rPr>
              <w:t>Tập 1</w:t>
            </w:r>
          </w:p>
          <w:p w:rsidR="00E76AC0" w:rsidRPr="001C5FBA" w:rsidRDefault="00E76AC0" w:rsidP="0098361A">
            <w:pPr>
              <w:spacing w:line="312" w:lineRule="auto"/>
              <w:ind w:firstLine="291"/>
              <w:jc w:val="both"/>
              <w:rPr>
                <w:sz w:val="28"/>
                <w:szCs w:val="28"/>
              </w:rPr>
            </w:pPr>
            <w:r>
              <w:rPr>
                <w:b/>
                <w:sz w:val="28"/>
                <w:szCs w:val="28"/>
                <w:u w:val="single"/>
              </w:rPr>
              <w:t>Tóm tắt</w:t>
            </w:r>
            <w:r w:rsidRPr="001C5FBA">
              <w:rPr>
                <w:b/>
                <w:sz w:val="28"/>
                <w:szCs w:val="28"/>
              </w:rPr>
              <w:t>:</w:t>
            </w:r>
          </w:p>
          <w:p w:rsidR="00E76AC0" w:rsidRPr="001F5441" w:rsidRDefault="00E76AC0" w:rsidP="0098361A">
            <w:pPr>
              <w:spacing w:before="120" w:line="312" w:lineRule="auto"/>
              <w:ind w:firstLine="323"/>
              <w:jc w:val="both"/>
              <w:rPr>
                <w:b/>
                <w:sz w:val="28"/>
                <w:szCs w:val="28"/>
              </w:rPr>
            </w:pPr>
            <w:r>
              <w:rPr>
                <w:sz w:val="28"/>
                <w:szCs w:val="28"/>
              </w:rPr>
              <w:t>Nội dung sách tập hợp gần 60 bài viết, được chia làm hai tập, với rất nhiều tư liệu quý của nhiều nhà khoa học, trong đó nhiều tác giả nước ngoài thuộc các quốc gia: Mỹ, Anh, Pháp, Đức, Ba Lan, Nga, Việt Nam,… Mỗi người, đặc biệt là những người từng có thời gian sống gần Chủ tịch Hồ Chí Minh, với cách thể hiện riêng, bằng ký ức, kỷ niệm, nghiên cứu, sưu tầm giúp bạn đọc có thêm tri thức về một số thời điểm trong tiểu sử, trong hành trình hoạt động không ngừng nghỉ của Người.</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t>NCvv.7572</w:t>
            </w:r>
          </w:p>
          <w:p w:rsidR="00E76AC0" w:rsidRDefault="00E76AC0" w:rsidP="0098361A">
            <w:pPr>
              <w:spacing w:before="120"/>
              <w:rPr>
                <w:sz w:val="28"/>
                <w:szCs w:val="28"/>
              </w:rPr>
            </w:pPr>
            <w:r>
              <w:rPr>
                <w:sz w:val="28"/>
                <w:szCs w:val="28"/>
              </w:rPr>
              <w:t>NCvv.7573</w:t>
            </w:r>
          </w:p>
          <w:p w:rsidR="00E76AC0" w:rsidRPr="001C5FBA" w:rsidRDefault="00E76AC0" w:rsidP="0098361A">
            <w:pPr>
              <w:spacing w:before="120"/>
              <w:rPr>
                <w:sz w:val="28"/>
                <w:szCs w:val="28"/>
              </w:rPr>
            </w:pPr>
            <w:r>
              <w:rPr>
                <w:sz w:val="28"/>
                <w:szCs w:val="28"/>
              </w:rPr>
              <w:lastRenderedPageBreak/>
              <w:t>NCvv.7574</w:t>
            </w:r>
          </w:p>
        </w:tc>
        <w:tc>
          <w:tcPr>
            <w:tcW w:w="7796" w:type="dxa"/>
          </w:tcPr>
          <w:p w:rsidR="00E76AC0" w:rsidRDefault="00E76AC0" w:rsidP="0098361A">
            <w:pPr>
              <w:spacing w:before="120" w:line="312" w:lineRule="auto"/>
              <w:ind w:firstLine="323"/>
              <w:jc w:val="both"/>
              <w:rPr>
                <w:sz w:val="28"/>
                <w:szCs w:val="28"/>
              </w:rPr>
            </w:pPr>
            <w:r w:rsidRPr="00A521EA">
              <w:rPr>
                <w:b/>
                <w:sz w:val="28"/>
                <w:szCs w:val="28"/>
              </w:rPr>
              <w:lastRenderedPageBreak/>
              <w:t>Hồ Chí Minh hành trình vì độc lập dân tộc (1911-1945)</w:t>
            </w:r>
            <w:r w:rsidRPr="00B21092">
              <w:rPr>
                <w:b/>
                <w:sz w:val="28"/>
                <w:szCs w:val="28"/>
              </w:rPr>
              <w:t xml:space="preserve"> </w:t>
            </w:r>
            <w:r>
              <w:rPr>
                <w:sz w:val="28"/>
                <w:szCs w:val="28"/>
              </w:rPr>
              <w:t xml:space="preserve">: Sách chuyên khảo </w:t>
            </w:r>
            <w:r w:rsidRPr="00A521EA">
              <w:rPr>
                <w:sz w:val="28"/>
                <w:szCs w:val="28"/>
              </w:rPr>
              <w:t>/</w:t>
            </w:r>
            <w:r>
              <w:rPr>
                <w:b/>
                <w:sz w:val="28"/>
                <w:szCs w:val="28"/>
              </w:rPr>
              <w:t xml:space="preserve"> </w:t>
            </w:r>
            <w:r>
              <w:rPr>
                <w:sz w:val="28"/>
                <w:szCs w:val="28"/>
              </w:rPr>
              <w:t xml:space="preserve">Nguyễn Mạnh Hà </w:t>
            </w:r>
            <w:r w:rsidRPr="001C5FBA">
              <w:rPr>
                <w:sz w:val="28"/>
                <w:szCs w:val="28"/>
              </w:rPr>
              <w:t xml:space="preserve">.- H.: </w:t>
            </w:r>
            <w:r>
              <w:rPr>
                <w:sz w:val="28"/>
                <w:szCs w:val="28"/>
              </w:rPr>
              <w:t xml:space="preserve">Chính trị quốc gia Sự </w:t>
            </w:r>
            <w:r>
              <w:rPr>
                <w:sz w:val="28"/>
                <w:szCs w:val="28"/>
              </w:rPr>
              <w:lastRenderedPageBreak/>
              <w:t>thật, 2022 .- 339tr.; 21</w:t>
            </w:r>
            <w:r w:rsidRPr="001C5FBA">
              <w:rPr>
                <w:sz w:val="28"/>
                <w:szCs w:val="28"/>
              </w:rPr>
              <w:t>cm.</w:t>
            </w:r>
          </w:p>
          <w:p w:rsidR="00E76AC0" w:rsidRPr="001C5FBA" w:rsidRDefault="00E76AC0" w:rsidP="0098361A">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E76AC0" w:rsidRDefault="00E76AC0" w:rsidP="0098361A">
            <w:pPr>
              <w:spacing w:before="120" w:line="312" w:lineRule="auto"/>
              <w:ind w:firstLine="323"/>
              <w:jc w:val="both"/>
              <w:rPr>
                <w:sz w:val="28"/>
                <w:szCs w:val="28"/>
              </w:rPr>
            </w:pPr>
            <w:r>
              <w:rPr>
                <w:sz w:val="28"/>
                <w:szCs w:val="28"/>
              </w:rPr>
              <w:t>- Nguyễn Tất Thành - Nguyễn Ái Quốc tìm đường cứu (1911-1920);</w:t>
            </w:r>
          </w:p>
          <w:p w:rsidR="00E76AC0" w:rsidRDefault="00E76AC0" w:rsidP="0098361A">
            <w:pPr>
              <w:spacing w:before="120" w:line="312" w:lineRule="auto"/>
              <w:ind w:firstLine="323"/>
              <w:jc w:val="both"/>
              <w:rPr>
                <w:sz w:val="28"/>
                <w:szCs w:val="28"/>
              </w:rPr>
            </w:pPr>
            <w:r>
              <w:rPr>
                <w:sz w:val="28"/>
                <w:szCs w:val="28"/>
              </w:rPr>
              <w:t>- Chuẩn bị về chính trị, tư tưởng, tổ chức cho sự ra đời Đảng Cộng sản Việt Nam (1921-1929);</w:t>
            </w:r>
          </w:p>
          <w:p w:rsidR="00E76AC0" w:rsidRDefault="00E76AC0" w:rsidP="0098361A">
            <w:pPr>
              <w:spacing w:before="120" w:line="312" w:lineRule="auto"/>
              <w:ind w:firstLine="323"/>
              <w:jc w:val="both"/>
              <w:rPr>
                <w:sz w:val="28"/>
                <w:szCs w:val="28"/>
              </w:rPr>
            </w:pPr>
            <w:r>
              <w:rPr>
                <w:sz w:val="28"/>
                <w:szCs w:val="28"/>
              </w:rPr>
              <w:t>- Thành lập Đảng Cộng sản Việt Nam và những năm tháng khó khăn (1/1930-1/1941);</w:t>
            </w:r>
          </w:p>
          <w:p w:rsidR="00E76AC0" w:rsidRPr="001F5441" w:rsidRDefault="00E76AC0" w:rsidP="0098361A">
            <w:pPr>
              <w:spacing w:before="120" w:line="312" w:lineRule="auto"/>
              <w:ind w:firstLine="323"/>
              <w:jc w:val="both"/>
              <w:rPr>
                <w:b/>
                <w:sz w:val="28"/>
                <w:szCs w:val="28"/>
              </w:rPr>
            </w:pPr>
            <w:r>
              <w:rPr>
                <w:sz w:val="28"/>
                <w:szCs w:val="28"/>
              </w:rPr>
              <w:t>- Cùng Đảng lãnh đạo Nhân dân đấu tranh giành độc lập dân tộc (1/1941-9/1945).</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lastRenderedPageBreak/>
              <w:t>NCvv.7575</w:t>
            </w:r>
          </w:p>
          <w:p w:rsidR="00E76AC0" w:rsidRDefault="00E76AC0" w:rsidP="0098361A">
            <w:pPr>
              <w:spacing w:before="120"/>
              <w:rPr>
                <w:sz w:val="28"/>
                <w:szCs w:val="28"/>
              </w:rPr>
            </w:pPr>
            <w:r>
              <w:rPr>
                <w:sz w:val="28"/>
                <w:szCs w:val="28"/>
              </w:rPr>
              <w:t>NCvv.7576</w:t>
            </w:r>
          </w:p>
          <w:p w:rsidR="00E76AC0" w:rsidRPr="001C5FBA" w:rsidRDefault="00E76AC0" w:rsidP="0098361A">
            <w:pPr>
              <w:spacing w:before="120"/>
              <w:rPr>
                <w:sz w:val="28"/>
                <w:szCs w:val="28"/>
              </w:rPr>
            </w:pPr>
            <w:r>
              <w:rPr>
                <w:sz w:val="28"/>
                <w:szCs w:val="28"/>
              </w:rPr>
              <w:t>NCvv.7577</w:t>
            </w:r>
          </w:p>
        </w:tc>
        <w:tc>
          <w:tcPr>
            <w:tcW w:w="7796" w:type="dxa"/>
          </w:tcPr>
          <w:p w:rsidR="00E76AC0" w:rsidRDefault="00E76AC0" w:rsidP="0098361A">
            <w:pPr>
              <w:spacing w:before="120" w:line="312" w:lineRule="auto"/>
              <w:ind w:firstLine="323"/>
              <w:jc w:val="both"/>
              <w:rPr>
                <w:sz w:val="28"/>
                <w:szCs w:val="28"/>
              </w:rPr>
            </w:pPr>
            <w:r w:rsidRPr="006C66CA">
              <w:rPr>
                <w:b/>
                <w:sz w:val="28"/>
                <w:szCs w:val="28"/>
              </w:rPr>
              <w:t>Lý luận, thực tiễn về các mô hình pháp điển hóa điển hình trên thế giới và những kiến nghị đối với Việt Nam</w:t>
            </w:r>
            <w:r>
              <w:rPr>
                <w:sz w:val="28"/>
                <w:szCs w:val="28"/>
              </w:rPr>
              <w:t xml:space="preserve"> </w:t>
            </w:r>
            <w:r w:rsidRPr="00A521EA">
              <w:rPr>
                <w:sz w:val="28"/>
                <w:szCs w:val="28"/>
              </w:rPr>
              <w:t>/</w:t>
            </w:r>
            <w:r>
              <w:rPr>
                <w:b/>
                <w:sz w:val="28"/>
                <w:szCs w:val="28"/>
              </w:rPr>
              <w:t xml:space="preserve"> </w:t>
            </w:r>
            <w:r>
              <w:rPr>
                <w:sz w:val="28"/>
                <w:szCs w:val="28"/>
              </w:rPr>
              <w:t xml:space="preserve">Phí Thị Thanh Tuyền </w:t>
            </w:r>
            <w:r w:rsidRPr="001C5FBA">
              <w:rPr>
                <w:sz w:val="28"/>
                <w:szCs w:val="28"/>
              </w:rPr>
              <w:t xml:space="preserve">.- H.: </w:t>
            </w:r>
            <w:r>
              <w:rPr>
                <w:sz w:val="28"/>
                <w:szCs w:val="28"/>
              </w:rPr>
              <w:t>Chính trị quốc gia Sự thật, 2022 .- 239tr.; 21</w:t>
            </w:r>
            <w:r w:rsidRPr="001C5FBA">
              <w:rPr>
                <w:sz w:val="28"/>
                <w:szCs w:val="28"/>
              </w:rPr>
              <w:t>cm.</w:t>
            </w:r>
          </w:p>
          <w:p w:rsidR="00E76AC0" w:rsidRPr="001C5FBA" w:rsidRDefault="00E76AC0" w:rsidP="0098361A">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E76AC0" w:rsidRDefault="00E76AC0" w:rsidP="0098361A">
            <w:pPr>
              <w:spacing w:before="120" w:line="312" w:lineRule="auto"/>
              <w:ind w:firstLine="323"/>
              <w:jc w:val="both"/>
              <w:rPr>
                <w:sz w:val="28"/>
                <w:szCs w:val="28"/>
              </w:rPr>
            </w:pPr>
            <w:r>
              <w:rPr>
                <w:sz w:val="28"/>
                <w:szCs w:val="28"/>
              </w:rPr>
              <w:t>- Những vấn đề lý luận về pháp điển hóa và mô hình pháp điển hóa;</w:t>
            </w:r>
          </w:p>
          <w:p w:rsidR="00E76AC0" w:rsidRDefault="00E76AC0" w:rsidP="0098361A">
            <w:pPr>
              <w:tabs>
                <w:tab w:val="left" w:pos="5824"/>
              </w:tabs>
              <w:spacing w:before="120" w:line="312" w:lineRule="auto"/>
              <w:ind w:firstLine="323"/>
              <w:jc w:val="both"/>
              <w:rPr>
                <w:sz w:val="28"/>
                <w:szCs w:val="28"/>
              </w:rPr>
            </w:pPr>
            <w:r>
              <w:rPr>
                <w:sz w:val="28"/>
                <w:szCs w:val="28"/>
              </w:rPr>
              <w:t xml:space="preserve">- Thực tiễn về các mô hình pháp điển hóa </w:t>
            </w:r>
            <w:r w:rsidRPr="006C66CA">
              <w:rPr>
                <w:sz w:val="28"/>
                <w:szCs w:val="28"/>
              </w:rPr>
              <w:t>điển hình trên thế giới và những kiến nghị đối với Việt Nam</w:t>
            </w:r>
            <w:r>
              <w:rPr>
                <w:sz w:val="28"/>
                <w:szCs w:val="28"/>
              </w:rPr>
              <w:t>;</w:t>
            </w:r>
          </w:p>
          <w:p w:rsidR="00E76AC0" w:rsidRPr="001F5441" w:rsidRDefault="00E76AC0" w:rsidP="0098361A">
            <w:pPr>
              <w:tabs>
                <w:tab w:val="left" w:pos="5824"/>
              </w:tabs>
              <w:spacing w:before="120" w:line="312" w:lineRule="auto"/>
              <w:ind w:firstLine="323"/>
              <w:jc w:val="both"/>
              <w:rPr>
                <w:b/>
                <w:sz w:val="28"/>
                <w:szCs w:val="28"/>
              </w:rPr>
            </w:pPr>
            <w:r>
              <w:rPr>
                <w:sz w:val="28"/>
                <w:szCs w:val="28"/>
              </w:rPr>
              <w:t>- Thực trạng và giải pháp hoàn thiện mô hình pháp điển hóa ở Việt Nam hiện nay.</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t>NCvv.7578</w:t>
            </w:r>
          </w:p>
          <w:p w:rsidR="00E76AC0" w:rsidRDefault="00E76AC0" w:rsidP="0098361A">
            <w:pPr>
              <w:spacing w:before="120"/>
              <w:rPr>
                <w:sz w:val="28"/>
                <w:szCs w:val="28"/>
              </w:rPr>
            </w:pPr>
            <w:r>
              <w:rPr>
                <w:sz w:val="28"/>
                <w:szCs w:val="28"/>
              </w:rPr>
              <w:t>NCvv.7579</w:t>
            </w:r>
          </w:p>
          <w:p w:rsidR="00E76AC0" w:rsidRPr="001C5FBA" w:rsidRDefault="00E76AC0" w:rsidP="0098361A">
            <w:pPr>
              <w:spacing w:before="120"/>
              <w:rPr>
                <w:sz w:val="28"/>
                <w:szCs w:val="28"/>
              </w:rPr>
            </w:pPr>
            <w:r>
              <w:rPr>
                <w:sz w:val="28"/>
                <w:szCs w:val="28"/>
              </w:rPr>
              <w:t>NCvv.7580</w:t>
            </w:r>
          </w:p>
        </w:tc>
        <w:tc>
          <w:tcPr>
            <w:tcW w:w="7796" w:type="dxa"/>
          </w:tcPr>
          <w:p w:rsidR="00E76AC0" w:rsidRDefault="00E76AC0" w:rsidP="0098361A">
            <w:pPr>
              <w:spacing w:before="120" w:line="312" w:lineRule="auto"/>
              <w:ind w:firstLine="323"/>
              <w:jc w:val="both"/>
              <w:rPr>
                <w:sz w:val="28"/>
                <w:szCs w:val="28"/>
              </w:rPr>
            </w:pPr>
            <w:r w:rsidRPr="00EF741F">
              <w:rPr>
                <w:b/>
                <w:sz w:val="28"/>
                <w:szCs w:val="28"/>
              </w:rPr>
              <w:t>Pháp luật về dân chủ trực tiếp</w:t>
            </w:r>
            <w:r>
              <w:rPr>
                <w:sz w:val="28"/>
                <w:szCs w:val="28"/>
              </w:rPr>
              <w:t xml:space="preserve"> </w:t>
            </w:r>
            <w:r w:rsidRPr="00A521EA">
              <w:rPr>
                <w:sz w:val="28"/>
                <w:szCs w:val="28"/>
              </w:rPr>
              <w:t>/</w:t>
            </w:r>
            <w:r>
              <w:rPr>
                <w:b/>
                <w:sz w:val="28"/>
                <w:szCs w:val="28"/>
              </w:rPr>
              <w:t xml:space="preserve"> </w:t>
            </w:r>
            <w:r>
              <w:rPr>
                <w:sz w:val="28"/>
                <w:szCs w:val="28"/>
              </w:rPr>
              <w:t xml:space="preserve">Hoàng Thị Thu Thủy </w:t>
            </w:r>
            <w:r w:rsidRPr="001C5FBA">
              <w:rPr>
                <w:sz w:val="28"/>
                <w:szCs w:val="28"/>
              </w:rPr>
              <w:t xml:space="preserve">.- H.: </w:t>
            </w:r>
            <w:r>
              <w:rPr>
                <w:sz w:val="28"/>
                <w:szCs w:val="28"/>
              </w:rPr>
              <w:t>Chính trị quốc gia Sự thật, 2022 .- 187tr.; 21</w:t>
            </w:r>
            <w:r w:rsidRPr="001C5FBA">
              <w:rPr>
                <w:sz w:val="28"/>
                <w:szCs w:val="28"/>
              </w:rPr>
              <w:t>cm.</w:t>
            </w:r>
          </w:p>
          <w:p w:rsidR="00E76AC0" w:rsidRPr="001C5FBA" w:rsidRDefault="00E76AC0" w:rsidP="0098361A">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E76AC0" w:rsidRDefault="00E76AC0" w:rsidP="0098361A">
            <w:pPr>
              <w:spacing w:before="120" w:line="312" w:lineRule="auto"/>
              <w:ind w:firstLine="323"/>
              <w:jc w:val="both"/>
              <w:rPr>
                <w:sz w:val="28"/>
                <w:szCs w:val="28"/>
              </w:rPr>
            </w:pPr>
            <w:r>
              <w:rPr>
                <w:sz w:val="28"/>
                <w:szCs w:val="28"/>
              </w:rPr>
              <w:t>- Cơ sở lý luận hoàn thiện pháp luật về dân chủ trực tiếp ở Việt Nam hiện nay;</w:t>
            </w:r>
          </w:p>
          <w:p w:rsidR="00E76AC0" w:rsidRDefault="00E76AC0" w:rsidP="0098361A">
            <w:pPr>
              <w:spacing w:before="120" w:line="312" w:lineRule="auto"/>
              <w:ind w:firstLine="323"/>
              <w:jc w:val="both"/>
              <w:rPr>
                <w:sz w:val="28"/>
                <w:szCs w:val="28"/>
              </w:rPr>
            </w:pPr>
            <w:r>
              <w:rPr>
                <w:sz w:val="28"/>
                <w:szCs w:val="28"/>
              </w:rPr>
              <w:t xml:space="preserve">- Quá trình phát triển và thực trạng hoàn thiện pháp luật về dân </w:t>
            </w:r>
            <w:r>
              <w:rPr>
                <w:sz w:val="28"/>
                <w:szCs w:val="28"/>
              </w:rPr>
              <w:lastRenderedPageBreak/>
              <w:t>chủ trực tiếp ở Việt Nam hiện nay;</w:t>
            </w:r>
          </w:p>
          <w:p w:rsidR="00E76AC0" w:rsidRPr="00EF741F" w:rsidRDefault="00E76AC0" w:rsidP="0098361A">
            <w:pPr>
              <w:spacing w:before="120" w:line="312" w:lineRule="auto"/>
              <w:ind w:firstLine="323"/>
              <w:jc w:val="both"/>
              <w:rPr>
                <w:sz w:val="28"/>
                <w:szCs w:val="28"/>
              </w:rPr>
            </w:pPr>
            <w:r w:rsidRPr="00EF741F">
              <w:rPr>
                <w:sz w:val="28"/>
                <w:szCs w:val="28"/>
              </w:rPr>
              <w:t xml:space="preserve">- Quan điểm, </w:t>
            </w:r>
            <w:r>
              <w:rPr>
                <w:sz w:val="28"/>
                <w:szCs w:val="28"/>
              </w:rPr>
              <w:t>giải pháp hoàn thiện pháp luật về dân dân chủ trực tiếp ở Việt Nam hiện nay.</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lastRenderedPageBreak/>
              <w:t>NCvv.7581</w:t>
            </w:r>
          </w:p>
          <w:p w:rsidR="00E76AC0" w:rsidRDefault="00E76AC0" w:rsidP="0098361A">
            <w:pPr>
              <w:spacing w:before="120"/>
              <w:rPr>
                <w:sz w:val="28"/>
                <w:szCs w:val="28"/>
              </w:rPr>
            </w:pPr>
            <w:r>
              <w:rPr>
                <w:sz w:val="28"/>
                <w:szCs w:val="28"/>
              </w:rPr>
              <w:t>NCvv.7582</w:t>
            </w:r>
          </w:p>
          <w:p w:rsidR="00E76AC0" w:rsidRPr="001C5FBA" w:rsidRDefault="00E76AC0" w:rsidP="0098361A">
            <w:pPr>
              <w:spacing w:before="120"/>
              <w:rPr>
                <w:sz w:val="28"/>
                <w:szCs w:val="28"/>
              </w:rPr>
            </w:pPr>
            <w:r>
              <w:rPr>
                <w:sz w:val="28"/>
                <w:szCs w:val="28"/>
              </w:rPr>
              <w:t>NCvv.7583</w:t>
            </w:r>
          </w:p>
        </w:tc>
        <w:tc>
          <w:tcPr>
            <w:tcW w:w="7796" w:type="dxa"/>
          </w:tcPr>
          <w:p w:rsidR="00E76AC0" w:rsidRDefault="00E76AC0" w:rsidP="0098361A">
            <w:pPr>
              <w:spacing w:before="120" w:line="312" w:lineRule="auto"/>
              <w:ind w:firstLine="323"/>
              <w:jc w:val="both"/>
              <w:rPr>
                <w:sz w:val="28"/>
                <w:szCs w:val="28"/>
              </w:rPr>
            </w:pPr>
            <w:r w:rsidRPr="00BD483D">
              <w:rPr>
                <w:b/>
                <w:sz w:val="28"/>
                <w:szCs w:val="28"/>
              </w:rPr>
              <w:t>Sổ tay hướng dẫn kỹ thuật xây dựng văn bản quy phạm pháp luật của chính quyền địa phương các cấp</w:t>
            </w:r>
            <w:r>
              <w:rPr>
                <w:sz w:val="28"/>
                <w:szCs w:val="28"/>
              </w:rPr>
              <w:t xml:space="preserve"> </w:t>
            </w:r>
            <w:r w:rsidRPr="00A521EA">
              <w:rPr>
                <w:sz w:val="28"/>
                <w:szCs w:val="28"/>
              </w:rPr>
              <w:t>/</w:t>
            </w:r>
            <w:r>
              <w:rPr>
                <w:b/>
                <w:sz w:val="28"/>
                <w:szCs w:val="28"/>
              </w:rPr>
              <w:t xml:space="preserve"> </w:t>
            </w:r>
            <w:r>
              <w:rPr>
                <w:sz w:val="28"/>
                <w:szCs w:val="28"/>
              </w:rPr>
              <w:t xml:space="preserve">Phạm Thị Ninh </w:t>
            </w:r>
            <w:r w:rsidRPr="001C5FBA">
              <w:rPr>
                <w:sz w:val="28"/>
                <w:szCs w:val="28"/>
              </w:rPr>
              <w:t xml:space="preserve">.- H.: </w:t>
            </w:r>
            <w:r>
              <w:rPr>
                <w:sz w:val="28"/>
                <w:szCs w:val="28"/>
              </w:rPr>
              <w:t>Chính trị quốc gia Sự thật, 2022 .- 203tr.; 21</w:t>
            </w:r>
            <w:r w:rsidRPr="001C5FBA">
              <w:rPr>
                <w:sz w:val="28"/>
                <w:szCs w:val="28"/>
              </w:rPr>
              <w:t>cm.</w:t>
            </w:r>
          </w:p>
          <w:p w:rsidR="00E76AC0" w:rsidRPr="001C5FBA" w:rsidRDefault="00E76AC0" w:rsidP="0098361A">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E76AC0" w:rsidRDefault="00E76AC0" w:rsidP="0098361A">
            <w:pPr>
              <w:spacing w:before="120" w:line="312" w:lineRule="auto"/>
              <w:ind w:firstLine="323"/>
              <w:jc w:val="both"/>
              <w:rPr>
                <w:sz w:val="28"/>
                <w:szCs w:val="28"/>
              </w:rPr>
            </w:pPr>
            <w:r>
              <w:rPr>
                <w:sz w:val="28"/>
                <w:szCs w:val="28"/>
              </w:rPr>
              <w:t>- V</w:t>
            </w:r>
            <w:r w:rsidRPr="0083532C">
              <w:rPr>
                <w:sz w:val="28"/>
                <w:szCs w:val="28"/>
              </w:rPr>
              <w:t>ăn bản quy phạm pháp luật của chính quyền địa phương các cấp</w:t>
            </w:r>
            <w:r>
              <w:rPr>
                <w:sz w:val="28"/>
                <w:szCs w:val="28"/>
              </w:rPr>
              <w:t>;</w:t>
            </w:r>
          </w:p>
          <w:p w:rsidR="00E76AC0" w:rsidRDefault="00E76AC0" w:rsidP="0098361A">
            <w:pPr>
              <w:spacing w:before="120" w:line="312" w:lineRule="auto"/>
              <w:ind w:firstLine="323"/>
              <w:jc w:val="both"/>
              <w:rPr>
                <w:sz w:val="28"/>
                <w:szCs w:val="28"/>
              </w:rPr>
            </w:pPr>
            <w:r>
              <w:rPr>
                <w:sz w:val="28"/>
                <w:szCs w:val="28"/>
              </w:rPr>
              <w:t>- Các trường hợp ban hành v</w:t>
            </w:r>
            <w:r w:rsidRPr="0083532C">
              <w:rPr>
                <w:sz w:val="28"/>
                <w:szCs w:val="28"/>
              </w:rPr>
              <w:t>ăn bản quy phạm pháp luật của chính quyền địa phương các cấp</w:t>
            </w:r>
            <w:r>
              <w:rPr>
                <w:sz w:val="28"/>
                <w:szCs w:val="28"/>
              </w:rPr>
              <w:t>;</w:t>
            </w:r>
          </w:p>
          <w:p w:rsidR="00E76AC0" w:rsidRDefault="00E76AC0" w:rsidP="0098361A">
            <w:pPr>
              <w:spacing w:before="120" w:line="312" w:lineRule="auto"/>
              <w:ind w:firstLine="323"/>
              <w:jc w:val="both"/>
              <w:rPr>
                <w:sz w:val="28"/>
                <w:szCs w:val="28"/>
              </w:rPr>
            </w:pPr>
            <w:r>
              <w:rPr>
                <w:sz w:val="28"/>
                <w:szCs w:val="28"/>
              </w:rPr>
              <w:t>- Quy trình xây dựng v</w:t>
            </w:r>
            <w:r w:rsidRPr="0083532C">
              <w:rPr>
                <w:sz w:val="28"/>
                <w:szCs w:val="28"/>
              </w:rPr>
              <w:t>ăn bản quy phạm pháp luật của chính quyền địa phương các cấp</w:t>
            </w:r>
            <w:r>
              <w:rPr>
                <w:sz w:val="28"/>
                <w:szCs w:val="28"/>
              </w:rPr>
              <w:t>;</w:t>
            </w:r>
          </w:p>
          <w:p w:rsidR="00E76AC0" w:rsidRDefault="00E76AC0" w:rsidP="0098361A">
            <w:pPr>
              <w:spacing w:before="120" w:line="312" w:lineRule="auto"/>
              <w:ind w:firstLine="323"/>
              <w:jc w:val="both"/>
              <w:rPr>
                <w:sz w:val="28"/>
                <w:szCs w:val="28"/>
              </w:rPr>
            </w:pPr>
            <w:r>
              <w:rPr>
                <w:sz w:val="28"/>
                <w:szCs w:val="28"/>
              </w:rPr>
              <w:t>- Kỹ thuật xây dựng bố cục nội dung và ngôn ngữ v</w:t>
            </w:r>
            <w:r w:rsidRPr="0083532C">
              <w:rPr>
                <w:sz w:val="28"/>
                <w:szCs w:val="28"/>
              </w:rPr>
              <w:t>ăn bản quy phạm pháp luật của chính quyền địa phương các cấp</w:t>
            </w:r>
            <w:r>
              <w:rPr>
                <w:sz w:val="28"/>
                <w:szCs w:val="28"/>
              </w:rPr>
              <w:t>;</w:t>
            </w:r>
          </w:p>
          <w:p w:rsidR="00E76AC0" w:rsidRPr="00EF741F" w:rsidRDefault="00E76AC0" w:rsidP="0098361A">
            <w:pPr>
              <w:spacing w:before="120" w:line="312" w:lineRule="auto"/>
              <w:ind w:firstLine="323"/>
              <w:jc w:val="both"/>
              <w:rPr>
                <w:sz w:val="28"/>
                <w:szCs w:val="28"/>
              </w:rPr>
            </w:pPr>
            <w:r>
              <w:rPr>
                <w:sz w:val="28"/>
                <w:szCs w:val="28"/>
              </w:rPr>
              <w:t>- Nghiệp vụ kiểm tra, xử lý, rà soát, hệ thống hóa văn bản quy phạm pháp luật.</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t>NCvv.7584</w:t>
            </w:r>
          </w:p>
          <w:p w:rsidR="00E76AC0" w:rsidRDefault="00E76AC0" w:rsidP="0098361A">
            <w:pPr>
              <w:spacing w:before="120"/>
              <w:rPr>
                <w:sz w:val="28"/>
                <w:szCs w:val="28"/>
              </w:rPr>
            </w:pPr>
            <w:r>
              <w:rPr>
                <w:sz w:val="28"/>
                <w:szCs w:val="28"/>
              </w:rPr>
              <w:t>NCvv.7585</w:t>
            </w:r>
          </w:p>
          <w:p w:rsidR="00E76AC0" w:rsidRPr="001C5FBA" w:rsidRDefault="00E76AC0" w:rsidP="0098361A">
            <w:pPr>
              <w:spacing w:before="120"/>
              <w:rPr>
                <w:sz w:val="28"/>
                <w:szCs w:val="28"/>
              </w:rPr>
            </w:pPr>
            <w:r>
              <w:rPr>
                <w:sz w:val="28"/>
                <w:szCs w:val="28"/>
              </w:rPr>
              <w:t>NCvv.7586</w:t>
            </w:r>
          </w:p>
        </w:tc>
        <w:tc>
          <w:tcPr>
            <w:tcW w:w="7796" w:type="dxa"/>
          </w:tcPr>
          <w:p w:rsidR="00E76AC0" w:rsidRDefault="00E76AC0" w:rsidP="0098361A">
            <w:pPr>
              <w:spacing w:before="120" w:line="312" w:lineRule="auto"/>
              <w:ind w:firstLine="323"/>
              <w:jc w:val="both"/>
              <w:rPr>
                <w:sz w:val="28"/>
                <w:szCs w:val="28"/>
              </w:rPr>
            </w:pPr>
            <w:r w:rsidRPr="00643B36">
              <w:rPr>
                <w:b/>
                <w:sz w:val="28"/>
                <w:szCs w:val="28"/>
              </w:rPr>
              <w:t>Xây dựng nhà nước pháp quyền xã hội chủ nghĩa Việt Nam trong điều kiện hội nhập kinh tế quốc tế</w:t>
            </w:r>
            <w:r>
              <w:rPr>
                <w:sz w:val="28"/>
                <w:szCs w:val="28"/>
              </w:rPr>
              <w:t xml:space="preserve"> </w:t>
            </w:r>
            <w:r w:rsidRPr="00A521EA">
              <w:rPr>
                <w:sz w:val="28"/>
                <w:szCs w:val="28"/>
              </w:rPr>
              <w:t>/</w:t>
            </w:r>
            <w:r>
              <w:rPr>
                <w:b/>
                <w:sz w:val="28"/>
                <w:szCs w:val="28"/>
              </w:rPr>
              <w:t xml:space="preserve"> </w:t>
            </w:r>
            <w:r>
              <w:rPr>
                <w:sz w:val="28"/>
                <w:szCs w:val="28"/>
              </w:rPr>
              <w:t xml:space="preserve">Nguyễn Thị Tuyết Mai </w:t>
            </w:r>
            <w:r w:rsidRPr="001C5FBA">
              <w:rPr>
                <w:sz w:val="28"/>
                <w:szCs w:val="28"/>
              </w:rPr>
              <w:t xml:space="preserve">.- H.: </w:t>
            </w:r>
            <w:r>
              <w:rPr>
                <w:sz w:val="28"/>
                <w:szCs w:val="28"/>
              </w:rPr>
              <w:t>Chính trị quốc gia Sự thật, 2022 .- 231tr.; 21</w:t>
            </w:r>
            <w:r w:rsidRPr="001C5FBA">
              <w:rPr>
                <w:sz w:val="28"/>
                <w:szCs w:val="28"/>
              </w:rPr>
              <w:t>cm.</w:t>
            </w:r>
          </w:p>
          <w:p w:rsidR="00E76AC0" w:rsidRPr="001C5FBA" w:rsidRDefault="00E76AC0" w:rsidP="0098361A">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E76AC0" w:rsidRDefault="00E76AC0" w:rsidP="0098361A">
            <w:pPr>
              <w:spacing w:before="120" w:line="312" w:lineRule="auto"/>
              <w:ind w:firstLine="323"/>
              <w:jc w:val="both"/>
              <w:rPr>
                <w:sz w:val="28"/>
                <w:szCs w:val="28"/>
              </w:rPr>
            </w:pPr>
            <w:r>
              <w:rPr>
                <w:sz w:val="28"/>
                <w:szCs w:val="28"/>
              </w:rPr>
              <w:t>- Nhà nước pháp quyền, từ lý thuyết đến hiện thực;</w:t>
            </w:r>
          </w:p>
          <w:p w:rsidR="00E76AC0" w:rsidRDefault="00E76AC0" w:rsidP="0098361A">
            <w:pPr>
              <w:spacing w:before="120" w:line="312" w:lineRule="auto"/>
              <w:ind w:firstLine="323"/>
              <w:jc w:val="both"/>
              <w:rPr>
                <w:sz w:val="28"/>
                <w:szCs w:val="28"/>
              </w:rPr>
            </w:pPr>
            <w:r>
              <w:rPr>
                <w:sz w:val="28"/>
                <w:szCs w:val="28"/>
              </w:rPr>
              <w:t xml:space="preserve">- Tư tưởng Hồ Chí Minh, quan điểm của Đảng Cộng sản Việt Nam về </w:t>
            </w:r>
            <w:r w:rsidRPr="00643B36">
              <w:rPr>
                <w:sz w:val="28"/>
                <w:szCs w:val="28"/>
              </w:rPr>
              <w:t>nhà nước pháp quyền xã hội chủ nghĩa Việt Nam</w:t>
            </w:r>
            <w:r>
              <w:rPr>
                <w:sz w:val="28"/>
                <w:szCs w:val="28"/>
              </w:rPr>
              <w:t>;</w:t>
            </w:r>
          </w:p>
          <w:p w:rsidR="00E76AC0" w:rsidRDefault="00E76AC0" w:rsidP="0098361A">
            <w:pPr>
              <w:spacing w:before="120" w:line="312" w:lineRule="auto"/>
              <w:ind w:firstLine="323"/>
              <w:jc w:val="both"/>
              <w:rPr>
                <w:sz w:val="28"/>
                <w:szCs w:val="28"/>
              </w:rPr>
            </w:pPr>
            <w:r>
              <w:rPr>
                <w:sz w:val="28"/>
                <w:szCs w:val="28"/>
              </w:rPr>
              <w:t xml:space="preserve">- Thành tựu, hạn chế và những bài học kinh nghiệm trong xây dựng và hoàn thiện </w:t>
            </w:r>
            <w:r w:rsidRPr="00643B36">
              <w:rPr>
                <w:sz w:val="28"/>
                <w:szCs w:val="28"/>
              </w:rPr>
              <w:t>nhà nước pháp quyền xã hội chủ nghĩa Việt Nam</w:t>
            </w:r>
            <w:r>
              <w:rPr>
                <w:sz w:val="28"/>
                <w:szCs w:val="28"/>
              </w:rPr>
              <w:t>;</w:t>
            </w:r>
          </w:p>
          <w:p w:rsidR="00E76AC0" w:rsidRPr="00EF741F" w:rsidRDefault="00E76AC0" w:rsidP="0098361A">
            <w:pPr>
              <w:spacing w:before="120" w:line="312" w:lineRule="auto"/>
              <w:ind w:firstLine="323"/>
              <w:jc w:val="both"/>
              <w:rPr>
                <w:sz w:val="28"/>
                <w:szCs w:val="28"/>
              </w:rPr>
            </w:pPr>
            <w:r>
              <w:rPr>
                <w:sz w:val="28"/>
                <w:szCs w:val="28"/>
              </w:rPr>
              <w:lastRenderedPageBreak/>
              <w:t xml:space="preserve">- Phương hướng và giải pháp tiếp tục xây dựng, hoàn thiện </w:t>
            </w:r>
            <w:r w:rsidRPr="00643B36">
              <w:rPr>
                <w:sz w:val="28"/>
                <w:szCs w:val="28"/>
              </w:rPr>
              <w:t>nhà nước pháp quyền xã hội chủ nghĩa Việt Nam</w:t>
            </w:r>
            <w:r>
              <w:rPr>
                <w:sz w:val="28"/>
                <w:szCs w:val="28"/>
              </w:rPr>
              <w:t xml:space="preserve"> đáp ứng yêu cầu hội nhập kinh tế quốc tế.</w:t>
            </w:r>
          </w:p>
        </w:tc>
      </w:tr>
      <w:tr w:rsidR="00E76AC0" w:rsidRPr="00D47D35" w:rsidTr="009308C3">
        <w:trPr>
          <w:trHeight w:val="354"/>
        </w:trPr>
        <w:tc>
          <w:tcPr>
            <w:tcW w:w="1560" w:type="dxa"/>
          </w:tcPr>
          <w:p w:rsidR="00E76AC0" w:rsidRDefault="00E76AC0" w:rsidP="0098361A">
            <w:pPr>
              <w:spacing w:before="120"/>
              <w:rPr>
                <w:sz w:val="28"/>
                <w:szCs w:val="28"/>
              </w:rPr>
            </w:pPr>
            <w:r>
              <w:rPr>
                <w:sz w:val="28"/>
                <w:szCs w:val="28"/>
              </w:rPr>
              <w:lastRenderedPageBreak/>
              <w:t>NCvv.7587</w:t>
            </w:r>
          </w:p>
          <w:p w:rsidR="00E76AC0" w:rsidRDefault="00E76AC0" w:rsidP="0098361A">
            <w:pPr>
              <w:spacing w:before="120"/>
              <w:rPr>
                <w:sz w:val="28"/>
                <w:szCs w:val="28"/>
              </w:rPr>
            </w:pPr>
            <w:r>
              <w:rPr>
                <w:sz w:val="28"/>
                <w:szCs w:val="28"/>
              </w:rPr>
              <w:t>NCvv.7588</w:t>
            </w:r>
          </w:p>
          <w:p w:rsidR="00E76AC0" w:rsidRPr="001C5FBA" w:rsidRDefault="00E76AC0" w:rsidP="0098361A">
            <w:pPr>
              <w:spacing w:before="120"/>
              <w:rPr>
                <w:sz w:val="28"/>
                <w:szCs w:val="28"/>
              </w:rPr>
            </w:pPr>
            <w:r>
              <w:rPr>
                <w:sz w:val="28"/>
                <w:szCs w:val="28"/>
              </w:rPr>
              <w:t>NCvv.7589</w:t>
            </w:r>
          </w:p>
        </w:tc>
        <w:tc>
          <w:tcPr>
            <w:tcW w:w="7796" w:type="dxa"/>
          </w:tcPr>
          <w:p w:rsidR="00E76AC0" w:rsidRDefault="00E76AC0" w:rsidP="0098361A">
            <w:pPr>
              <w:spacing w:before="120" w:line="312" w:lineRule="auto"/>
              <w:ind w:firstLine="323"/>
              <w:jc w:val="both"/>
              <w:rPr>
                <w:sz w:val="28"/>
                <w:szCs w:val="28"/>
              </w:rPr>
            </w:pPr>
            <w:r w:rsidRPr="00633F5E">
              <w:rPr>
                <w:b/>
                <w:sz w:val="28"/>
                <w:szCs w:val="28"/>
              </w:rPr>
              <w:t>Giáo trình lịch sử nhà nước và pháp luật Việt Nam</w:t>
            </w:r>
            <w:r>
              <w:rPr>
                <w:sz w:val="28"/>
                <w:szCs w:val="28"/>
              </w:rPr>
              <w:t xml:space="preserve"> </w:t>
            </w:r>
            <w:r w:rsidRPr="001C5FBA">
              <w:rPr>
                <w:sz w:val="28"/>
                <w:szCs w:val="28"/>
              </w:rPr>
              <w:t xml:space="preserve">.- H.: </w:t>
            </w:r>
            <w:r>
              <w:rPr>
                <w:sz w:val="28"/>
                <w:szCs w:val="28"/>
              </w:rPr>
              <w:t>Chính trị quốc gia Sự thật, 2022 .- 501tr.; 21</w:t>
            </w:r>
            <w:r w:rsidRPr="001C5FBA">
              <w:rPr>
                <w:sz w:val="28"/>
                <w:szCs w:val="28"/>
              </w:rPr>
              <w:t>cm.</w:t>
            </w:r>
          </w:p>
          <w:p w:rsidR="00E76AC0" w:rsidRPr="001C5FBA" w:rsidRDefault="00E76AC0" w:rsidP="0098361A">
            <w:pPr>
              <w:spacing w:line="312" w:lineRule="auto"/>
              <w:ind w:firstLine="291"/>
              <w:jc w:val="both"/>
              <w:rPr>
                <w:sz w:val="28"/>
                <w:szCs w:val="28"/>
              </w:rPr>
            </w:pPr>
            <w:r w:rsidRPr="001C5FBA">
              <w:rPr>
                <w:b/>
                <w:sz w:val="28"/>
                <w:szCs w:val="28"/>
                <w:u w:val="single"/>
              </w:rPr>
              <w:t>Trích nội dung</w:t>
            </w:r>
            <w:r w:rsidRPr="001C5FBA">
              <w:rPr>
                <w:b/>
                <w:sz w:val="28"/>
                <w:szCs w:val="28"/>
              </w:rPr>
              <w:t>:</w:t>
            </w:r>
          </w:p>
          <w:p w:rsidR="00E76AC0" w:rsidRDefault="00E76AC0" w:rsidP="0098361A">
            <w:pPr>
              <w:spacing w:before="120" w:line="312" w:lineRule="auto"/>
              <w:ind w:firstLine="323"/>
              <w:jc w:val="both"/>
              <w:rPr>
                <w:sz w:val="28"/>
                <w:szCs w:val="28"/>
              </w:rPr>
            </w:pPr>
            <w:r>
              <w:rPr>
                <w:sz w:val="28"/>
                <w:szCs w:val="28"/>
              </w:rPr>
              <w:t>- Sự hình thành nhà nước Văn Lang - Âu Lạc nhà nước đầu tiên trong lịch sử Việt Nam;</w:t>
            </w:r>
          </w:p>
          <w:p w:rsidR="00E76AC0" w:rsidRDefault="00E76AC0" w:rsidP="0098361A">
            <w:pPr>
              <w:spacing w:before="120" w:line="312" w:lineRule="auto"/>
              <w:ind w:firstLine="323"/>
              <w:jc w:val="both"/>
              <w:rPr>
                <w:sz w:val="28"/>
                <w:szCs w:val="28"/>
              </w:rPr>
            </w:pPr>
            <w:r>
              <w:rPr>
                <w:sz w:val="28"/>
                <w:szCs w:val="28"/>
              </w:rPr>
              <w:t>- Nhà nước và pháp luật Việt Nam trong giai đoạn Bắc thuộc và chống Bắc thuộc (từ năm 179 TCN đến năm 938);</w:t>
            </w:r>
          </w:p>
          <w:p w:rsidR="00E76AC0" w:rsidRDefault="00E76AC0" w:rsidP="0098361A">
            <w:pPr>
              <w:spacing w:before="120" w:line="312" w:lineRule="auto"/>
              <w:ind w:firstLine="323"/>
              <w:jc w:val="both"/>
              <w:rPr>
                <w:sz w:val="28"/>
                <w:szCs w:val="28"/>
              </w:rPr>
            </w:pPr>
            <w:r>
              <w:rPr>
                <w:sz w:val="28"/>
                <w:szCs w:val="28"/>
              </w:rPr>
              <w:t>- Nhà nước và pháp luật Việt Nam trong giai đoạn Ngô - Đinh - Tiền Lê (939-1009);</w:t>
            </w:r>
          </w:p>
          <w:p w:rsidR="00E76AC0" w:rsidRDefault="00E76AC0" w:rsidP="0098361A">
            <w:pPr>
              <w:spacing w:before="120" w:line="312" w:lineRule="auto"/>
              <w:ind w:firstLine="323"/>
              <w:jc w:val="both"/>
              <w:rPr>
                <w:sz w:val="28"/>
                <w:szCs w:val="28"/>
              </w:rPr>
            </w:pPr>
            <w:r>
              <w:rPr>
                <w:sz w:val="28"/>
                <w:szCs w:val="28"/>
              </w:rPr>
              <w:t>- Nhà nước và pháp luật Việt Nam trong giai đoạn Lý - Trần - Hồ (1010-1407);</w:t>
            </w:r>
          </w:p>
          <w:p w:rsidR="00E76AC0" w:rsidRDefault="00E76AC0" w:rsidP="0098361A">
            <w:pPr>
              <w:spacing w:before="120" w:line="312" w:lineRule="auto"/>
              <w:ind w:firstLine="323"/>
              <w:jc w:val="both"/>
              <w:rPr>
                <w:sz w:val="28"/>
                <w:szCs w:val="28"/>
              </w:rPr>
            </w:pPr>
            <w:r>
              <w:rPr>
                <w:sz w:val="28"/>
                <w:szCs w:val="28"/>
              </w:rPr>
              <w:t>- Tổ chức bộ máy nhà nước thời Lê sơ;</w:t>
            </w:r>
          </w:p>
          <w:p w:rsidR="00E76AC0" w:rsidRDefault="00E76AC0" w:rsidP="0098361A">
            <w:pPr>
              <w:spacing w:before="120" w:line="312" w:lineRule="auto"/>
              <w:ind w:firstLine="323"/>
              <w:jc w:val="both"/>
              <w:rPr>
                <w:sz w:val="28"/>
                <w:szCs w:val="28"/>
              </w:rPr>
            </w:pPr>
            <w:r>
              <w:rPr>
                <w:sz w:val="28"/>
                <w:szCs w:val="28"/>
              </w:rPr>
              <w:t>- Pháp luật nhà Lê thế kỷ XV-XVIII;</w:t>
            </w:r>
          </w:p>
          <w:p w:rsidR="00E76AC0" w:rsidRDefault="00E76AC0" w:rsidP="0098361A">
            <w:pPr>
              <w:spacing w:before="120" w:line="312" w:lineRule="auto"/>
              <w:ind w:firstLine="323"/>
              <w:jc w:val="both"/>
              <w:rPr>
                <w:sz w:val="28"/>
                <w:szCs w:val="28"/>
              </w:rPr>
            </w:pPr>
            <w:r>
              <w:rPr>
                <w:sz w:val="28"/>
                <w:szCs w:val="28"/>
              </w:rPr>
              <w:t>- Nhà nước và pháp luật phong kiến Việt Nam thời kỳ nội chiến phân liệt (thế kỷ XVI-XVIII);</w:t>
            </w:r>
          </w:p>
          <w:p w:rsidR="00E76AC0" w:rsidRDefault="00E76AC0" w:rsidP="0098361A">
            <w:pPr>
              <w:spacing w:before="120" w:line="312" w:lineRule="auto"/>
              <w:ind w:firstLine="323"/>
              <w:jc w:val="both"/>
              <w:rPr>
                <w:sz w:val="28"/>
                <w:szCs w:val="28"/>
              </w:rPr>
            </w:pPr>
            <w:r>
              <w:rPr>
                <w:sz w:val="28"/>
                <w:szCs w:val="28"/>
              </w:rPr>
              <w:t>- Nhà nước và pháp luật Việt Nam thời kỳ nhà Nguyễn (giai đoạn từ 1802-1884);</w:t>
            </w:r>
          </w:p>
          <w:p w:rsidR="00E76AC0" w:rsidRPr="00EF741F" w:rsidRDefault="00E76AC0" w:rsidP="0098361A">
            <w:pPr>
              <w:spacing w:before="120" w:line="312" w:lineRule="auto"/>
              <w:ind w:firstLine="323"/>
              <w:jc w:val="both"/>
              <w:rPr>
                <w:sz w:val="28"/>
                <w:szCs w:val="28"/>
              </w:rPr>
            </w:pPr>
            <w:r>
              <w:rPr>
                <w:sz w:val="28"/>
                <w:szCs w:val="28"/>
              </w:rPr>
              <w:t>- Chính quyền và luật lệ thời pháp thuộc (1858-1945).</w:t>
            </w:r>
          </w:p>
        </w:tc>
      </w:tr>
    </w:tbl>
    <w:p w:rsidR="00C07539" w:rsidRDefault="00C07539"/>
    <w:p w:rsidR="00C07539" w:rsidRPr="00C07539" w:rsidRDefault="00C07539" w:rsidP="00C07539"/>
    <w:p w:rsidR="00C07539" w:rsidRPr="00C07539" w:rsidRDefault="00C07539" w:rsidP="00C07539"/>
    <w:p w:rsidR="00C07539" w:rsidRPr="00C07539" w:rsidRDefault="00C07539" w:rsidP="00C07539"/>
    <w:p w:rsidR="00C07539" w:rsidRPr="00C07539" w:rsidRDefault="00C07539" w:rsidP="00C07539"/>
    <w:p w:rsidR="00C07539" w:rsidRPr="00C07539" w:rsidRDefault="00C07539" w:rsidP="00C07539"/>
    <w:p w:rsidR="00C07539" w:rsidRDefault="00C07539" w:rsidP="00C07539"/>
    <w:p w:rsidR="00F53B95" w:rsidRPr="00C07539" w:rsidRDefault="00C07539" w:rsidP="00C07539">
      <w:pPr>
        <w:tabs>
          <w:tab w:val="left" w:pos="6426"/>
        </w:tabs>
      </w:pPr>
      <w:r>
        <w:tab/>
      </w:r>
    </w:p>
    <w:sectPr w:rsidR="00F53B95" w:rsidRPr="00C07539" w:rsidSect="009308C3">
      <w:pgSz w:w="12240" w:h="15840"/>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6544A4"/>
    <w:multiLevelType w:val="hybridMultilevel"/>
    <w:tmpl w:val="E4B47FDE"/>
    <w:lvl w:ilvl="0" w:tplc="6F44DD4A">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83195C"/>
    <w:multiLevelType w:val="hybridMultilevel"/>
    <w:tmpl w:val="E164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defaultTabStop w:val="720"/>
  <w:drawingGridHorizontalSpacing w:val="110"/>
  <w:displayHorizontalDrawingGridEvery w:val="2"/>
  <w:displayVerticalDrawingGridEvery w:val="2"/>
  <w:characterSpacingControl w:val="doNotCompress"/>
  <w:compat/>
  <w:rsids>
    <w:rsidRoot w:val="00D12816"/>
    <w:rsid w:val="000029A2"/>
    <w:rsid w:val="00013A28"/>
    <w:rsid w:val="00071E93"/>
    <w:rsid w:val="000B4019"/>
    <w:rsid w:val="000C3810"/>
    <w:rsid w:val="000D0D3E"/>
    <w:rsid w:val="00124761"/>
    <w:rsid w:val="00142AB7"/>
    <w:rsid w:val="0015345B"/>
    <w:rsid w:val="00191503"/>
    <w:rsid w:val="001C3109"/>
    <w:rsid w:val="001D08E8"/>
    <w:rsid w:val="00235462"/>
    <w:rsid w:val="002461D2"/>
    <w:rsid w:val="00263D1A"/>
    <w:rsid w:val="002651F3"/>
    <w:rsid w:val="002A4306"/>
    <w:rsid w:val="002D64E3"/>
    <w:rsid w:val="002E65D4"/>
    <w:rsid w:val="00312E02"/>
    <w:rsid w:val="003377CB"/>
    <w:rsid w:val="003A21F7"/>
    <w:rsid w:val="003E78C8"/>
    <w:rsid w:val="004074BB"/>
    <w:rsid w:val="004141C4"/>
    <w:rsid w:val="004202CF"/>
    <w:rsid w:val="00421B1B"/>
    <w:rsid w:val="004601C3"/>
    <w:rsid w:val="004A4188"/>
    <w:rsid w:val="004D28C1"/>
    <w:rsid w:val="004E1853"/>
    <w:rsid w:val="004E5765"/>
    <w:rsid w:val="00572BDB"/>
    <w:rsid w:val="00573C17"/>
    <w:rsid w:val="00582014"/>
    <w:rsid w:val="00582018"/>
    <w:rsid w:val="005A381B"/>
    <w:rsid w:val="005E1951"/>
    <w:rsid w:val="005E6BFA"/>
    <w:rsid w:val="005F3650"/>
    <w:rsid w:val="0065452B"/>
    <w:rsid w:val="00667657"/>
    <w:rsid w:val="00675164"/>
    <w:rsid w:val="006845F2"/>
    <w:rsid w:val="006C054C"/>
    <w:rsid w:val="006D2689"/>
    <w:rsid w:val="007068B1"/>
    <w:rsid w:val="00784A7A"/>
    <w:rsid w:val="00792469"/>
    <w:rsid w:val="00822B95"/>
    <w:rsid w:val="00857B7F"/>
    <w:rsid w:val="0086038A"/>
    <w:rsid w:val="00872F8F"/>
    <w:rsid w:val="0089295E"/>
    <w:rsid w:val="008968F1"/>
    <w:rsid w:val="00927239"/>
    <w:rsid w:val="009308C3"/>
    <w:rsid w:val="00961CC3"/>
    <w:rsid w:val="00964548"/>
    <w:rsid w:val="00972087"/>
    <w:rsid w:val="009D262A"/>
    <w:rsid w:val="00A21E29"/>
    <w:rsid w:val="00A43278"/>
    <w:rsid w:val="00A6262D"/>
    <w:rsid w:val="00A81995"/>
    <w:rsid w:val="00AB1436"/>
    <w:rsid w:val="00AB4C45"/>
    <w:rsid w:val="00AC154C"/>
    <w:rsid w:val="00AF7130"/>
    <w:rsid w:val="00B627FA"/>
    <w:rsid w:val="00B85488"/>
    <w:rsid w:val="00BC0017"/>
    <w:rsid w:val="00C07539"/>
    <w:rsid w:val="00C11DEA"/>
    <w:rsid w:val="00C5693F"/>
    <w:rsid w:val="00C759C0"/>
    <w:rsid w:val="00C84B7F"/>
    <w:rsid w:val="00CD5318"/>
    <w:rsid w:val="00CE5F9F"/>
    <w:rsid w:val="00CF5FC6"/>
    <w:rsid w:val="00D12816"/>
    <w:rsid w:val="00D23792"/>
    <w:rsid w:val="00D2678A"/>
    <w:rsid w:val="00D36B42"/>
    <w:rsid w:val="00D93CA2"/>
    <w:rsid w:val="00D9552E"/>
    <w:rsid w:val="00DA76FD"/>
    <w:rsid w:val="00DA7A55"/>
    <w:rsid w:val="00E328CF"/>
    <w:rsid w:val="00E50C64"/>
    <w:rsid w:val="00E606FA"/>
    <w:rsid w:val="00E7197F"/>
    <w:rsid w:val="00E76AC0"/>
    <w:rsid w:val="00EA07ED"/>
    <w:rsid w:val="00F220C1"/>
    <w:rsid w:val="00F23E82"/>
    <w:rsid w:val="00F43417"/>
    <w:rsid w:val="00F44BEE"/>
    <w:rsid w:val="00F53B95"/>
    <w:rsid w:val="00FB7C84"/>
    <w:rsid w:val="00FC40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81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3B9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951</TotalTime>
  <Pages>8</Pages>
  <Words>1510</Words>
  <Characters>8608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88</cp:revision>
  <dcterms:created xsi:type="dcterms:W3CDTF">2022-05-27T02:38:00Z</dcterms:created>
  <dcterms:modified xsi:type="dcterms:W3CDTF">2022-10-11T08:18:00Z</dcterms:modified>
</cp:coreProperties>
</file>